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D9" w:rsidRDefault="009C12D9" w:rsidP="00E81C83">
      <w:r>
        <w:t xml:space="preserve">«СОГЛАСОВАНО»                                                                       «УТВЕРЖДАЮ»                                                                                            </w:t>
      </w:r>
    </w:p>
    <w:p w:rsidR="009C12D9" w:rsidRDefault="009C12D9" w:rsidP="00E81C83">
      <w:r>
        <w:t>Начальник отдела образования                                           Директор МБУ ДО ДЮЦ</w:t>
      </w:r>
    </w:p>
    <w:p w:rsidR="009C12D9" w:rsidRDefault="009C12D9" w:rsidP="00E81C83">
      <w:r>
        <w:t>администрации Лебедянского                                             г. Лебедянь</w:t>
      </w:r>
    </w:p>
    <w:p w:rsidR="009C12D9" w:rsidRDefault="009C12D9" w:rsidP="00E81C83">
      <w:r>
        <w:t>муниципального района</w:t>
      </w:r>
      <w:r>
        <w:tab/>
        <w:t xml:space="preserve">                                                Т.В. Первушина    _________</w:t>
      </w:r>
    </w:p>
    <w:p w:rsidR="009C12D9" w:rsidRDefault="009C12D9" w:rsidP="00E81C83">
      <w:r>
        <w:t xml:space="preserve">  Е.Ю. Сотникова                                                               </w:t>
      </w:r>
    </w:p>
    <w:p w:rsidR="009C12D9" w:rsidRDefault="009C12D9" w:rsidP="00E81C83">
      <w:pPr>
        <w:jc w:val="center"/>
      </w:pPr>
    </w:p>
    <w:p w:rsidR="009C12D9" w:rsidRDefault="009C12D9" w:rsidP="00E81C83">
      <w:pPr>
        <w:jc w:val="center"/>
        <w:rPr>
          <w:b/>
          <w:sz w:val="28"/>
          <w:szCs w:val="28"/>
        </w:rPr>
      </w:pPr>
    </w:p>
    <w:p w:rsidR="009C12D9" w:rsidRDefault="009C12D9" w:rsidP="00E81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№31</w:t>
      </w:r>
    </w:p>
    <w:p w:rsidR="009C12D9" w:rsidRDefault="009C12D9" w:rsidP="00E81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районного конкурса  </w:t>
      </w:r>
    </w:p>
    <w:p w:rsidR="009C12D9" w:rsidRPr="0061078A" w:rsidRDefault="009C12D9" w:rsidP="00E81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литературного</w:t>
      </w:r>
      <w:r w:rsidRPr="001D519B">
        <w:rPr>
          <w:b/>
          <w:sz w:val="28"/>
          <w:szCs w:val="28"/>
        </w:rPr>
        <w:t xml:space="preserve"> творчества,</w:t>
      </w:r>
      <w:r>
        <w:rPr>
          <w:b/>
          <w:sz w:val="28"/>
          <w:szCs w:val="28"/>
        </w:rPr>
        <w:t xml:space="preserve">  посвященное проблеме борьбы с ВИЧ</w:t>
      </w:r>
    </w:p>
    <w:p w:rsidR="009C12D9" w:rsidRDefault="009C12D9" w:rsidP="00E81C83">
      <w:pPr>
        <w:jc w:val="center"/>
        <w:rPr>
          <w:b/>
        </w:rPr>
      </w:pPr>
    </w:p>
    <w:p w:rsidR="009C12D9" w:rsidRDefault="009C12D9" w:rsidP="00E81C83">
      <w:r>
        <w:t xml:space="preserve">  Место проведения:                                                                 МБУ  ДО ДЮЦ г. Лебедянь</w:t>
      </w:r>
    </w:p>
    <w:p w:rsidR="009C12D9" w:rsidRDefault="009C12D9" w:rsidP="00E81C83">
      <w:r>
        <w:t xml:space="preserve">  Дата проведения:                                                                        05.12.2017г.-18.12.2017 г.</w:t>
      </w:r>
    </w:p>
    <w:p w:rsidR="009C12D9" w:rsidRDefault="009C12D9" w:rsidP="00E81C83">
      <w:pPr>
        <w:rPr>
          <w:b/>
        </w:rPr>
      </w:pPr>
    </w:p>
    <w:p w:rsidR="009C12D9" w:rsidRDefault="009C12D9" w:rsidP="00E81C83">
      <w:pPr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Цели и задачи конкурса:</w:t>
      </w:r>
    </w:p>
    <w:p w:rsidR="009C12D9" w:rsidRDefault="009C12D9" w:rsidP="00E81C83">
      <w:r w:rsidRPr="00E81C83">
        <w:t>- пропаганда здорового образа жизни</w:t>
      </w:r>
      <w:r>
        <w:t>;</w:t>
      </w:r>
    </w:p>
    <w:p w:rsidR="009C12D9" w:rsidRDefault="009C12D9" w:rsidP="00E81C83">
      <w:r>
        <w:t>-привлечение внимания подростков к проблеме социального здоровья;</w:t>
      </w:r>
    </w:p>
    <w:p w:rsidR="009C12D9" w:rsidRDefault="009C12D9" w:rsidP="00E81C83">
      <w:r>
        <w:t>-формирование нравственно-культурных установок сознания обучающихся;</w:t>
      </w:r>
    </w:p>
    <w:p w:rsidR="009C12D9" w:rsidRPr="00E81C83" w:rsidRDefault="009C12D9" w:rsidP="00E81C83">
      <w:r>
        <w:t>-формирование осознанного отношения обучающихся к своему здоровью.</w:t>
      </w:r>
    </w:p>
    <w:p w:rsidR="009C12D9" w:rsidRDefault="009C12D9" w:rsidP="00E81C83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Условия и порядок проведения конкурса:</w:t>
      </w:r>
    </w:p>
    <w:p w:rsidR="009C12D9" w:rsidRDefault="009C12D9" w:rsidP="00E81C83">
      <w:pPr>
        <w:rPr>
          <w:u w:val="single"/>
        </w:rPr>
      </w:pPr>
      <w:r>
        <w:rPr>
          <w:u w:val="single"/>
        </w:rPr>
        <w:t>1.  Участники конкурса:</w:t>
      </w:r>
    </w:p>
    <w:p w:rsidR="009C12D9" w:rsidRDefault="009C12D9" w:rsidP="00E81C83">
      <w:pPr>
        <w:jc w:val="both"/>
      </w:pPr>
      <w:r>
        <w:t>Обучающиеся 7-11 классов  ОУ Лебедянского муниципального района.</w:t>
      </w:r>
    </w:p>
    <w:p w:rsidR="009C12D9" w:rsidRDefault="009C12D9" w:rsidP="00E81C83">
      <w:pPr>
        <w:rPr>
          <w:u w:val="single"/>
        </w:rPr>
      </w:pPr>
      <w:r>
        <w:rPr>
          <w:u w:val="single"/>
        </w:rPr>
        <w:t xml:space="preserve">2. Требования, предъявляемые к конкурсным работам: </w:t>
      </w:r>
    </w:p>
    <w:p w:rsidR="009C12D9" w:rsidRPr="00EA77AA" w:rsidRDefault="009C12D9" w:rsidP="0061078A">
      <w:pPr>
        <w:jc w:val="both"/>
        <w:rPr>
          <w:u w:val="single"/>
        </w:rPr>
      </w:pPr>
      <w:r>
        <w:rPr>
          <w:color w:val="222222"/>
        </w:rPr>
        <w:t xml:space="preserve">Материалы предоставляются на конкурс в печатном варианте (стихотворение или эссе). Авторские стихотворения могут быть как индивидуальными, так и коллективными (не более двух авторов). </w:t>
      </w:r>
      <w:r w:rsidRPr="00EA77AA">
        <w:rPr>
          <w:color w:val="222222"/>
        </w:rPr>
        <w:t>Оформление конкурсного эссе должно отвечать следующим требованиям:</w:t>
      </w:r>
    </w:p>
    <w:p w:rsidR="009C12D9" w:rsidRPr="00EA77AA" w:rsidRDefault="009C12D9" w:rsidP="0061078A">
      <w:pPr>
        <w:shd w:val="clear" w:color="auto" w:fill="FFFFFF"/>
        <w:spacing w:before="105" w:after="105"/>
        <w:rPr>
          <w:color w:val="222222"/>
        </w:rPr>
      </w:pPr>
      <w:r w:rsidRPr="00EA77AA">
        <w:rPr>
          <w:color w:val="222222"/>
        </w:rPr>
        <w:t>-лист формата А</w:t>
      </w:r>
      <w:r>
        <w:rPr>
          <w:color w:val="222222"/>
        </w:rPr>
        <w:t xml:space="preserve"> </w:t>
      </w:r>
      <w:r w:rsidRPr="00EA77AA">
        <w:rPr>
          <w:color w:val="222222"/>
        </w:rPr>
        <w:t>4, книжная ориентация;</w:t>
      </w:r>
    </w:p>
    <w:p w:rsidR="009C12D9" w:rsidRPr="00EA77AA" w:rsidRDefault="009C12D9" w:rsidP="0061078A">
      <w:pPr>
        <w:shd w:val="clear" w:color="auto" w:fill="FFFFFF"/>
        <w:spacing w:before="105" w:after="105"/>
        <w:rPr>
          <w:color w:val="222222"/>
        </w:rPr>
      </w:pPr>
      <w:r w:rsidRPr="00EA77AA">
        <w:rPr>
          <w:color w:val="222222"/>
        </w:rPr>
        <w:t>-кегль 14, вид шрифта –Times New Roman, межстрочный интервал – 1,5;</w:t>
      </w:r>
    </w:p>
    <w:p w:rsidR="009C12D9" w:rsidRPr="00EA77AA" w:rsidRDefault="009C12D9" w:rsidP="0061078A">
      <w:pPr>
        <w:shd w:val="clear" w:color="auto" w:fill="FFFFFF"/>
        <w:spacing w:before="105" w:after="105"/>
        <w:rPr>
          <w:color w:val="222222"/>
        </w:rPr>
      </w:pPr>
      <w:r w:rsidRPr="00EA77AA">
        <w:rPr>
          <w:color w:val="222222"/>
        </w:rPr>
        <w:t xml:space="preserve">- поля: </w:t>
      </w:r>
      <w:smartTag w:uri="urn:schemas-microsoft-com:office:smarttags" w:element="metricconverter">
        <w:smartTagPr>
          <w:attr w:name="ProductID" w:val="1,5 см"/>
        </w:smartTagPr>
        <w:r w:rsidRPr="00EA77AA">
          <w:rPr>
            <w:color w:val="222222"/>
          </w:rPr>
          <w:t>3 см</w:t>
        </w:r>
      </w:smartTag>
      <w:r w:rsidRPr="00EA77AA">
        <w:rPr>
          <w:color w:val="222222"/>
        </w:rPr>
        <w:t xml:space="preserve"> слева, сверху и снизу –2 см, справа – </w:t>
      </w:r>
      <w:smartTag w:uri="urn:schemas-microsoft-com:office:smarttags" w:element="metricconverter">
        <w:smartTagPr>
          <w:attr w:name="ProductID" w:val="1,5 см"/>
        </w:smartTagPr>
        <w:r w:rsidRPr="00EA77AA">
          <w:rPr>
            <w:color w:val="222222"/>
          </w:rPr>
          <w:t>1,5 см</w:t>
        </w:r>
      </w:smartTag>
      <w:r w:rsidRPr="00EA77AA">
        <w:rPr>
          <w:color w:val="222222"/>
        </w:rPr>
        <w:t>;</w:t>
      </w:r>
    </w:p>
    <w:p w:rsidR="009C12D9" w:rsidRPr="00EA77AA" w:rsidRDefault="009C12D9" w:rsidP="0061078A">
      <w:pPr>
        <w:shd w:val="clear" w:color="auto" w:fill="FFFFFF"/>
        <w:spacing w:before="105" w:after="105"/>
        <w:rPr>
          <w:color w:val="222222"/>
        </w:rPr>
      </w:pPr>
      <w:r w:rsidRPr="00EA77AA">
        <w:rPr>
          <w:color w:val="222222"/>
        </w:rPr>
        <w:t>- структура: вступление – основная часть – заключение;</w:t>
      </w:r>
    </w:p>
    <w:p w:rsidR="009C12D9" w:rsidRPr="00EA77AA" w:rsidRDefault="009C12D9" w:rsidP="0061078A">
      <w:pPr>
        <w:shd w:val="clear" w:color="auto" w:fill="FFFFFF"/>
        <w:spacing w:before="105" w:after="105"/>
        <w:rPr>
          <w:color w:val="222222"/>
        </w:rPr>
      </w:pPr>
      <w:r w:rsidRPr="00EA77AA">
        <w:rPr>
          <w:color w:val="222222"/>
        </w:rPr>
        <w:t>- название конкурса в верхнем колонтитуле – справа;</w:t>
      </w:r>
    </w:p>
    <w:p w:rsidR="009C12D9" w:rsidRPr="00EA77AA" w:rsidRDefault="009C12D9" w:rsidP="0061078A">
      <w:pPr>
        <w:shd w:val="clear" w:color="auto" w:fill="FFFFFF"/>
        <w:spacing w:before="105" w:after="105"/>
        <w:rPr>
          <w:color w:val="222222"/>
        </w:rPr>
      </w:pPr>
      <w:r w:rsidRPr="00EA77AA">
        <w:rPr>
          <w:color w:val="222222"/>
        </w:rPr>
        <w:t>- заголовок: по центру страницы (ФИО автора под заголовком справа).</w:t>
      </w:r>
    </w:p>
    <w:p w:rsidR="009C12D9" w:rsidRDefault="009C12D9" w:rsidP="0061078A">
      <w:pPr>
        <w:shd w:val="clear" w:color="auto" w:fill="FFFFFF"/>
        <w:spacing w:before="105" w:after="105"/>
        <w:rPr>
          <w:color w:val="222222"/>
        </w:rPr>
      </w:pPr>
      <w:r w:rsidRPr="00EA77AA">
        <w:rPr>
          <w:color w:val="222222"/>
        </w:rPr>
        <w:t xml:space="preserve"> К работе должен быть приложен файл, содержащий следующие сведения: фамилию, имя, отчество (полностью); наименование учебного заведения, </w:t>
      </w:r>
      <w:r>
        <w:rPr>
          <w:color w:val="222222"/>
        </w:rPr>
        <w:t>класс</w:t>
      </w:r>
      <w:r w:rsidRPr="00EA77AA">
        <w:rPr>
          <w:color w:val="222222"/>
        </w:rPr>
        <w:t>,</w:t>
      </w:r>
      <w:r>
        <w:rPr>
          <w:color w:val="222222"/>
        </w:rPr>
        <w:t xml:space="preserve"> возраст, название, </w:t>
      </w:r>
      <w:bookmarkStart w:id="0" w:name="_GoBack"/>
      <w:bookmarkEnd w:id="0"/>
      <w:r>
        <w:rPr>
          <w:color w:val="222222"/>
        </w:rPr>
        <w:t>номинация, руководитель</w:t>
      </w:r>
      <w:r w:rsidRPr="00EA77AA">
        <w:rPr>
          <w:color w:val="222222"/>
        </w:rPr>
        <w:t>.</w:t>
      </w:r>
    </w:p>
    <w:p w:rsidR="009C12D9" w:rsidRDefault="009C12D9" w:rsidP="0061078A">
      <w:pPr>
        <w:shd w:val="clear" w:color="auto" w:fill="FFFFFF"/>
        <w:spacing w:before="105" w:after="105"/>
        <w:rPr>
          <w:color w:val="222222"/>
        </w:rPr>
      </w:pPr>
      <w:r>
        <w:rPr>
          <w:color w:val="222222"/>
        </w:rPr>
        <w:t>Работы предоставляются в следующих номинациях (стихотворение или эссе):</w:t>
      </w:r>
    </w:p>
    <w:p w:rsidR="009C12D9" w:rsidRDefault="009C12D9" w:rsidP="0061078A">
      <w:pPr>
        <w:numPr>
          <w:ilvl w:val="0"/>
          <w:numId w:val="1"/>
        </w:numPr>
        <w:shd w:val="clear" w:color="auto" w:fill="FFFFFF"/>
        <w:spacing w:before="105" w:after="105"/>
        <w:rPr>
          <w:color w:val="222222"/>
        </w:rPr>
      </w:pPr>
      <w:r>
        <w:rPr>
          <w:color w:val="222222"/>
        </w:rPr>
        <w:t>«Моё понимание проблемы ВИЧ-инфекции»;</w:t>
      </w:r>
    </w:p>
    <w:p w:rsidR="009C12D9" w:rsidRDefault="009C12D9" w:rsidP="0061078A">
      <w:pPr>
        <w:numPr>
          <w:ilvl w:val="0"/>
          <w:numId w:val="1"/>
        </w:numPr>
        <w:shd w:val="clear" w:color="auto" w:fill="FFFFFF"/>
        <w:spacing w:before="105" w:after="105"/>
        <w:rPr>
          <w:color w:val="222222"/>
        </w:rPr>
      </w:pPr>
      <w:r>
        <w:rPr>
          <w:color w:val="222222"/>
        </w:rPr>
        <w:t>«Остановить можешь ты!»;</w:t>
      </w:r>
    </w:p>
    <w:p w:rsidR="009C12D9" w:rsidRDefault="009C12D9" w:rsidP="0061078A">
      <w:pPr>
        <w:numPr>
          <w:ilvl w:val="0"/>
          <w:numId w:val="1"/>
        </w:numPr>
        <w:shd w:val="clear" w:color="auto" w:fill="FFFFFF"/>
        <w:spacing w:before="105" w:after="105"/>
        <w:rPr>
          <w:color w:val="222222"/>
        </w:rPr>
      </w:pPr>
      <w:r>
        <w:rPr>
          <w:color w:val="222222"/>
        </w:rPr>
        <w:t>Любая другая тема, раскрывающая заданную тему.</w:t>
      </w:r>
    </w:p>
    <w:p w:rsidR="009C12D9" w:rsidRDefault="009C12D9" w:rsidP="00E81C83">
      <w:pPr>
        <w:rPr>
          <w:u w:val="single"/>
        </w:rPr>
      </w:pPr>
      <w:r>
        <w:rPr>
          <w:u w:val="single"/>
        </w:rPr>
        <w:t>3. Методика оценки конкурсных работ:</w:t>
      </w:r>
    </w:p>
    <w:p w:rsidR="009C12D9" w:rsidRDefault="009C12D9" w:rsidP="00E81C83">
      <w:r>
        <w:t>- самостоятельное исполнение работы;</w:t>
      </w:r>
    </w:p>
    <w:p w:rsidR="009C12D9" w:rsidRDefault="009C12D9" w:rsidP="00E81C83">
      <w:r>
        <w:t xml:space="preserve">- соответствие работы теме; </w:t>
      </w:r>
    </w:p>
    <w:p w:rsidR="009C12D9" w:rsidRDefault="009C12D9" w:rsidP="00E81C83">
      <w:r>
        <w:t>-  оригинальность;</w:t>
      </w:r>
    </w:p>
    <w:p w:rsidR="009C12D9" w:rsidRDefault="009C12D9" w:rsidP="00E81C83">
      <w:r>
        <w:t>- нестандартный подход к раскрытию темы;</w:t>
      </w:r>
    </w:p>
    <w:p w:rsidR="009C12D9" w:rsidRDefault="009C12D9" w:rsidP="00E81C83">
      <w:pPr>
        <w:rPr>
          <w:u w:val="single"/>
        </w:rPr>
      </w:pPr>
      <w:r>
        <w:rPr>
          <w:u w:val="single"/>
        </w:rPr>
        <w:t>4. Награждение:</w:t>
      </w:r>
    </w:p>
    <w:p w:rsidR="009C12D9" w:rsidRDefault="009C12D9" w:rsidP="00E81C83">
      <w:r>
        <w:t>Победители будут награждены грамотами.</w:t>
      </w:r>
    </w:p>
    <w:p w:rsidR="009C12D9" w:rsidRDefault="009C12D9" w:rsidP="00E81C83">
      <w:pPr>
        <w:rPr>
          <w:u w:val="single"/>
        </w:rPr>
      </w:pPr>
      <w:r>
        <w:rPr>
          <w:u w:val="single"/>
        </w:rPr>
        <w:t>5. Жюри:</w:t>
      </w:r>
    </w:p>
    <w:p w:rsidR="009C12D9" w:rsidRDefault="009C12D9" w:rsidP="00E81C83">
      <w:pPr>
        <w:jc w:val="both"/>
      </w:pPr>
      <w:r>
        <w:t>Состав жюри формируется в процессе конкурса.</w:t>
      </w:r>
    </w:p>
    <w:p w:rsidR="009C12D9" w:rsidRDefault="009C12D9" w:rsidP="00E81C83">
      <w:pPr>
        <w:jc w:val="both"/>
        <w:rPr>
          <w:b/>
        </w:rPr>
      </w:pPr>
    </w:p>
    <w:p w:rsidR="009C12D9" w:rsidRDefault="009C12D9" w:rsidP="00E81C83"/>
    <w:p w:rsidR="009C12D9" w:rsidRDefault="009C12D9" w:rsidP="00E81C83">
      <w:pPr>
        <w:jc w:val="both"/>
      </w:pPr>
    </w:p>
    <w:p w:rsidR="009C12D9" w:rsidRDefault="009C12D9" w:rsidP="00E81C83">
      <w:pPr>
        <w:jc w:val="both"/>
      </w:pPr>
      <w:r>
        <w:t>Работы сдать в ДЮЦ до 18 декабря  2017 года педагогу – организатору Берсенёвой Алине Олеговне. Контактный телефон: 5-20-62</w:t>
      </w:r>
    </w:p>
    <w:p w:rsidR="009C12D9" w:rsidRDefault="009C12D9" w:rsidP="00E81C83">
      <w:pPr>
        <w:jc w:val="both"/>
      </w:pPr>
    </w:p>
    <w:p w:rsidR="009C12D9" w:rsidRDefault="009C12D9" w:rsidP="00E81C83">
      <w:pPr>
        <w:jc w:val="both"/>
      </w:pPr>
      <w:r>
        <w:t>Работы, предоставленные позднее указанного срока не рассматриваются.</w:t>
      </w:r>
    </w:p>
    <w:p w:rsidR="009C12D9" w:rsidRDefault="009C12D9" w:rsidP="00E81C83"/>
    <w:p w:rsidR="009C12D9" w:rsidRDefault="009C12D9" w:rsidP="00E81C83"/>
    <w:sectPr w:rsidR="009C12D9" w:rsidSect="00BD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AB2"/>
    <w:multiLevelType w:val="hybridMultilevel"/>
    <w:tmpl w:val="E06E73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83"/>
    <w:rsid w:val="001D519B"/>
    <w:rsid w:val="00227574"/>
    <w:rsid w:val="00303EB2"/>
    <w:rsid w:val="003658A9"/>
    <w:rsid w:val="0061078A"/>
    <w:rsid w:val="009C12D9"/>
    <w:rsid w:val="00BD32E4"/>
    <w:rsid w:val="00E81C83"/>
    <w:rsid w:val="00EA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412</Words>
  <Characters>2350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Студия</cp:lastModifiedBy>
  <cp:revision>2</cp:revision>
  <dcterms:created xsi:type="dcterms:W3CDTF">2017-11-29T07:42:00Z</dcterms:created>
  <dcterms:modified xsi:type="dcterms:W3CDTF">2017-11-29T08:43:00Z</dcterms:modified>
</cp:coreProperties>
</file>