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1" w:rsidRDefault="00F97AF1" w:rsidP="00F97AF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</w:t>
      </w:r>
    </w:p>
    <w:p w:rsidR="003048B2" w:rsidRDefault="00F97AF1" w:rsidP="00F97AF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  <w:r w:rsidR="003048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E4A491" wp14:editId="058A39D4">
            <wp:extent cx="6858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B2" w:rsidRPr="00482487" w:rsidRDefault="00F97AF1" w:rsidP="003048B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048B2" w:rsidRPr="00482487" w:rsidRDefault="003048B2" w:rsidP="003048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  <w:proofErr w:type="gramStart"/>
      <w:r w:rsidRPr="00482487">
        <w:rPr>
          <w:rFonts w:ascii="Times New Roman" w:hAnsi="Times New Roman"/>
          <w:b/>
          <w:bCs/>
          <w:sz w:val="48"/>
          <w:szCs w:val="48"/>
          <w:lang w:eastAsia="ar-SA"/>
        </w:rPr>
        <w:t>П</w:t>
      </w:r>
      <w:proofErr w:type="gramEnd"/>
      <w:r w:rsidRPr="00482487">
        <w:rPr>
          <w:rFonts w:ascii="Times New Roman" w:hAnsi="Times New Roman"/>
          <w:b/>
          <w:bCs/>
          <w:sz w:val="48"/>
          <w:szCs w:val="48"/>
          <w:lang w:eastAsia="ar-SA"/>
        </w:rPr>
        <w:t xml:space="preserve">  О  С  Т  А  Н  О  В  Л  Е  Н  И  Е</w:t>
      </w:r>
    </w:p>
    <w:p w:rsidR="003048B2" w:rsidRPr="00482487" w:rsidRDefault="003048B2" w:rsidP="003048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3048B2" w:rsidRPr="009B421F" w:rsidRDefault="003048B2" w:rsidP="003048B2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B421F">
        <w:rPr>
          <w:rFonts w:ascii="Times New Roman" w:hAnsi="Times New Roman"/>
          <w:b/>
          <w:sz w:val="28"/>
          <w:szCs w:val="28"/>
          <w:lang w:eastAsia="ar-SA"/>
        </w:rPr>
        <w:t>АДМИНИСТРАЦИИ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B421F">
        <w:rPr>
          <w:rFonts w:ascii="Times New Roman" w:hAnsi="Times New Roman"/>
          <w:b/>
          <w:sz w:val="28"/>
          <w:szCs w:val="28"/>
          <w:lang w:eastAsia="ar-SA"/>
        </w:rPr>
        <w:t>ЛЕБЕДЯНСКОГО МУНИЦИПАЛЬНОГО РАЙОНА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B421F">
        <w:rPr>
          <w:rFonts w:ascii="Times New Roman" w:hAnsi="Times New Roman"/>
          <w:b/>
          <w:sz w:val="28"/>
          <w:szCs w:val="28"/>
          <w:lang w:eastAsia="ar-SA"/>
        </w:rPr>
        <w:t>ЛИПЕЦКОЙ ОБЛАСТИ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B421F">
        <w:rPr>
          <w:rFonts w:ascii="Times New Roman" w:hAnsi="Times New Roman"/>
          <w:b/>
          <w:sz w:val="28"/>
          <w:szCs w:val="28"/>
          <w:lang w:eastAsia="ar-SA"/>
        </w:rPr>
        <w:t>РОССИЙСКОЙ ФЕДЕРАЦИИ</w:t>
      </w:r>
    </w:p>
    <w:p w:rsidR="003048B2" w:rsidRPr="00482487" w:rsidRDefault="003048B2" w:rsidP="003048B2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3048B2" w:rsidRDefault="00D722E3" w:rsidP="003048B2">
      <w:pPr>
        <w:suppressAutoHyphens/>
        <w:autoSpaceDE w:val="0"/>
        <w:spacing w:after="0" w:line="36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18.04. </w:t>
      </w:r>
      <w:r w:rsidR="00C859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2018</w:t>
      </w:r>
      <w:r w:rsidR="00C04F5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="00C859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г.</w:t>
      </w:r>
      <w:r w:rsidR="003048B2" w:rsidRPr="0048248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</w:t>
      </w:r>
      <w:r w:rsidR="005E275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</w:t>
      </w:r>
      <w:r w:rsidR="003048B2" w:rsidRPr="0048248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г. Лебедянь</w:t>
      </w:r>
      <w:r w:rsidR="003048B2" w:rsidRPr="00482487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 w:rsidR="005E275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</w:t>
      </w:r>
      <w:r w:rsidR="005E275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="003048B2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№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204</w:t>
      </w:r>
    </w:p>
    <w:p w:rsidR="00D829A0" w:rsidRDefault="00D829A0" w:rsidP="003048B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E2756" w:rsidRDefault="003048B2" w:rsidP="00E7501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487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="00E75017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7501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E75017" w:rsidRPr="00E75017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принятия </w:t>
      </w:r>
    </w:p>
    <w:p w:rsidR="005E2756" w:rsidRDefault="00E75017" w:rsidP="005E275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мер,</w:t>
      </w:r>
      <w:r w:rsidR="005E2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обеспечивающих  получение  общего</w:t>
      </w:r>
    </w:p>
    <w:p w:rsidR="005E2756" w:rsidRDefault="00E75017" w:rsidP="005E275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5E2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несовершеннолетним  </w:t>
      </w:r>
    </w:p>
    <w:p w:rsidR="005E2756" w:rsidRDefault="00E75017" w:rsidP="005E275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, достигшим</w:t>
      </w:r>
      <w:r w:rsidR="005E2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возраста </w:t>
      </w:r>
    </w:p>
    <w:p w:rsidR="00E75017" w:rsidRPr="00E75017" w:rsidRDefault="00E75017" w:rsidP="005E275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пятнадцати лет, и не получившим  общего</w:t>
      </w:r>
    </w:p>
    <w:p w:rsidR="00E75017" w:rsidRPr="00E75017" w:rsidRDefault="00E75017" w:rsidP="00E750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4856DC">
        <w:rPr>
          <w:rFonts w:ascii="Times New Roman" w:eastAsia="Times New Roman" w:hAnsi="Times New Roman"/>
          <w:sz w:val="28"/>
          <w:szCs w:val="28"/>
          <w:lang w:eastAsia="ru-RU"/>
        </w:rPr>
        <w:t>азования, в связи с отчислением</w:t>
      </w:r>
    </w:p>
    <w:p w:rsidR="003048B2" w:rsidRPr="00E75017" w:rsidRDefault="00944F39" w:rsidP="00E7501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мерой </w:t>
      </w:r>
      <w:r w:rsidR="00E75017" w:rsidRPr="00E75017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взыскания.</w:t>
      </w:r>
      <w:bookmarkStart w:id="0" w:name="_GoBack"/>
      <w:bookmarkEnd w:id="0"/>
    </w:p>
    <w:p w:rsidR="00DD054A" w:rsidRDefault="00DD054A" w:rsidP="003048B2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3397" w:rsidRPr="00053397" w:rsidRDefault="00053397" w:rsidP="00CF61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339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 соблюдения конституционных прав граждан на получение общего образования, </w:t>
      </w:r>
      <w:r w:rsid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 ч.10 ст. 43</w:t>
      </w:r>
      <w:r w:rsid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29.12.2012  № 273- ФЗ</w:t>
      </w:r>
      <w:r w:rsidR="00056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 в Российской Федерации», частью 1 </w:t>
      </w:r>
      <w:r w:rsidR="00282A9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16 Федерального закона  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24.06.1999 № 120-ФЗ «Об основах системы профилактики безнадзорности и правонарушений несовершеннолетних», </w:t>
      </w:r>
      <w:r w:rsidR="00056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12 </w:t>
      </w:r>
      <w:r w:rsidR="00056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>Порядка применения к обучающимся и снятия с обучающихся мер дисциплинарного взыскания, утве</w:t>
      </w:r>
      <w:r w:rsidR="00A22F2E">
        <w:rPr>
          <w:rFonts w:ascii="Times New Roman" w:eastAsia="Times New Roman" w:hAnsi="Times New Roman"/>
          <w:sz w:val="28"/>
          <w:szCs w:val="28"/>
          <w:lang w:eastAsia="ru-RU"/>
        </w:rPr>
        <w:t>ржденного приказом</w:t>
      </w:r>
      <w:proofErr w:type="gramEnd"/>
      <w:r w:rsidR="00A22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2F2E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>обрнауки</w:t>
      </w:r>
      <w:proofErr w:type="spellEnd"/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F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>РФ от 15.03.</w:t>
      </w:r>
      <w:r w:rsidR="00C04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550">
        <w:rPr>
          <w:rFonts w:ascii="Times New Roman" w:eastAsia="Times New Roman" w:hAnsi="Times New Roman"/>
          <w:sz w:val="28"/>
          <w:szCs w:val="28"/>
          <w:lang w:eastAsia="ru-RU"/>
        </w:rPr>
        <w:t>2013 № 185</w:t>
      </w:r>
      <w:r w:rsidR="00C04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074">
        <w:rPr>
          <w:rFonts w:ascii="Times New Roman" w:eastAsia="Times New Roman" w:hAnsi="Times New Roman"/>
          <w:sz w:val="28"/>
          <w:szCs w:val="28"/>
          <w:lang w:eastAsia="ru-RU"/>
        </w:rPr>
        <w:t>(в редакции от 21.04.2016 г.)</w:t>
      </w:r>
      <w:r w:rsidR="00CF6130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 w:rsidR="00A22F2E">
        <w:rPr>
          <w:rFonts w:ascii="Times New Roman" w:eastAsia="Times New Roman" w:hAnsi="Times New Roman"/>
          <w:sz w:val="28"/>
          <w:szCs w:val="28"/>
          <w:lang w:eastAsia="ru-RU"/>
        </w:rPr>
        <w:t xml:space="preserve">Лебедянского муниципального  района </w:t>
      </w:r>
    </w:p>
    <w:p w:rsidR="00053397" w:rsidRPr="00053397" w:rsidRDefault="00053397" w:rsidP="000533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39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53397" w:rsidRPr="00053397" w:rsidRDefault="00053397" w:rsidP="000533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30" w:rsidRDefault="00CF6130" w:rsidP="00CF613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53397" w:rsidRPr="00CF6130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053397" w:rsidRPr="00CF61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 </w:t>
      </w: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принятия мер,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обеспечивающих  получение 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  обучающимся, достигшим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возраста пятнадцати лет, и не получившим  общего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>образования, в связи с отчислением,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7C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мерой </w:t>
      </w:r>
      <w:r w:rsidRPr="00E75017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054A" w:rsidRDefault="00CF6130" w:rsidP="00CF613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70673" w:rsidRPr="00CF6130">
        <w:rPr>
          <w:rFonts w:ascii="Times New Roman" w:eastAsia="Times New Roman" w:hAnsi="Times New Roman"/>
          <w:sz w:val="28"/>
          <w:szCs w:val="28"/>
          <w:lang w:eastAsia="ru-RU"/>
        </w:rPr>
        <w:t>Отделу образования администрации Лебедянского муниципального района (Е.Ю. Сотниковой) о</w:t>
      </w:r>
      <w:r w:rsidR="00DD054A" w:rsidRPr="00CF6130">
        <w:rPr>
          <w:rFonts w:ascii="Times New Roman" w:eastAsia="Times New Roman" w:hAnsi="Times New Roman"/>
          <w:sz w:val="28"/>
          <w:szCs w:val="28"/>
          <w:lang w:eastAsia="ru-RU"/>
        </w:rPr>
        <w:t>публиковать данное постановление в районной газете «Лебедянские вести» и на официальном сайте администрации Лебедянского муниципального района в сети «Интернет».</w:t>
      </w:r>
    </w:p>
    <w:p w:rsidR="00053397" w:rsidRDefault="00CF6130" w:rsidP="00CF613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Лебедянского муниципального района Иншакова В.А.</w:t>
      </w:r>
    </w:p>
    <w:p w:rsidR="00DD054A" w:rsidRDefault="00DD054A" w:rsidP="000533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130" w:rsidRPr="00053397" w:rsidRDefault="00CF6130" w:rsidP="000533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8B2" w:rsidRDefault="003048B2" w:rsidP="003048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администрации Лебедянского                                       И.</w:t>
      </w:r>
      <w:r w:rsidR="008C77F7">
        <w:rPr>
          <w:rFonts w:ascii="Times New Roman" w:hAnsi="Times New Roman"/>
          <w:sz w:val="28"/>
          <w:szCs w:val="28"/>
          <w:lang w:eastAsia="ar-SA"/>
        </w:rPr>
        <w:t>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77F7">
        <w:rPr>
          <w:rFonts w:ascii="Times New Roman" w:hAnsi="Times New Roman"/>
          <w:sz w:val="28"/>
          <w:szCs w:val="28"/>
          <w:lang w:eastAsia="ar-SA"/>
        </w:rPr>
        <w:t>Алтухов</w:t>
      </w:r>
    </w:p>
    <w:p w:rsidR="003048B2" w:rsidRDefault="003048B2" w:rsidP="003048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муниципального района</w:t>
      </w:r>
    </w:p>
    <w:p w:rsidR="003048B2" w:rsidRDefault="003048B2" w:rsidP="003048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048B2" w:rsidRPr="00482487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2487">
        <w:rPr>
          <w:rFonts w:ascii="Times New Roman" w:hAnsi="Times New Roman"/>
          <w:sz w:val="28"/>
          <w:szCs w:val="28"/>
          <w:lang w:eastAsia="ar-SA"/>
        </w:rPr>
        <w:t xml:space="preserve">Начальник отдела образования </w:t>
      </w:r>
    </w:p>
    <w:p w:rsidR="005E2756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2487">
        <w:rPr>
          <w:rFonts w:ascii="Times New Roman" w:hAnsi="Times New Roman"/>
          <w:sz w:val="28"/>
          <w:szCs w:val="28"/>
          <w:lang w:eastAsia="ar-SA"/>
        </w:rPr>
        <w:t>Е.Ю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482487">
        <w:rPr>
          <w:rFonts w:ascii="Times New Roman" w:hAnsi="Times New Roman"/>
          <w:sz w:val="28"/>
          <w:szCs w:val="28"/>
          <w:lang w:eastAsia="ar-SA"/>
        </w:rPr>
        <w:t xml:space="preserve"> Сотникова</w:t>
      </w:r>
    </w:p>
    <w:p w:rsidR="003048B2" w:rsidRDefault="005E2756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5-25-36</w:t>
      </w:r>
      <w:r w:rsidR="003048B2" w:rsidRPr="0048248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048B2" w:rsidRPr="00482487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048B2" w:rsidRPr="00482487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2487">
        <w:rPr>
          <w:rFonts w:ascii="Times New Roman" w:hAnsi="Times New Roman"/>
          <w:sz w:val="28"/>
          <w:szCs w:val="28"/>
          <w:lang w:eastAsia="ar-SA"/>
        </w:rPr>
        <w:t>«_____»________</w:t>
      </w:r>
      <w:r>
        <w:rPr>
          <w:rFonts w:ascii="Times New Roman" w:hAnsi="Times New Roman"/>
          <w:sz w:val="28"/>
          <w:szCs w:val="28"/>
          <w:lang w:eastAsia="ar-SA"/>
        </w:rPr>
        <w:t>201</w:t>
      </w:r>
      <w:r w:rsidR="00870673">
        <w:rPr>
          <w:rFonts w:ascii="Times New Roman" w:hAnsi="Times New Roman"/>
          <w:sz w:val="28"/>
          <w:szCs w:val="28"/>
          <w:lang w:eastAsia="ar-SA"/>
        </w:rPr>
        <w:t>8</w:t>
      </w:r>
      <w:r w:rsidRPr="00482487">
        <w:rPr>
          <w:rFonts w:ascii="Times New Roman" w:hAnsi="Times New Roman"/>
          <w:sz w:val="28"/>
          <w:szCs w:val="28"/>
          <w:lang w:eastAsia="ar-SA"/>
        </w:rPr>
        <w:t xml:space="preserve"> г. ___________________</w:t>
      </w:r>
    </w:p>
    <w:p w:rsidR="003048B2" w:rsidRPr="00482487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048B2" w:rsidRPr="00482487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048B2" w:rsidRPr="00482487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70673" w:rsidRPr="00870673" w:rsidRDefault="00870673" w:rsidP="0087067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0673"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 w:rsidR="00870673" w:rsidRPr="00870673" w:rsidRDefault="00870673" w:rsidP="0087067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70673" w:rsidRPr="00870673" w:rsidRDefault="00870673" w:rsidP="0087067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0673">
        <w:rPr>
          <w:rFonts w:ascii="Times New Roman" w:hAnsi="Times New Roman"/>
          <w:sz w:val="28"/>
          <w:szCs w:val="28"/>
          <w:lang w:eastAsia="ar-SA"/>
        </w:rPr>
        <w:t>Заместитель главы администрации</w:t>
      </w:r>
    </w:p>
    <w:p w:rsidR="00870673" w:rsidRPr="00870673" w:rsidRDefault="00DA3678" w:rsidP="0087067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В.А. Иншаков </w:t>
      </w:r>
    </w:p>
    <w:p w:rsidR="00870673" w:rsidRPr="00870673" w:rsidRDefault="00870673" w:rsidP="0087067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70673" w:rsidRPr="00870673" w:rsidRDefault="00870673" w:rsidP="0087067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0673">
        <w:rPr>
          <w:rFonts w:ascii="Times New Roman" w:hAnsi="Times New Roman"/>
          <w:sz w:val="28"/>
          <w:szCs w:val="28"/>
          <w:lang w:eastAsia="ar-SA"/>
        </w:rPr>
        <w:t>«_____» _________2018 г. _________________</w:t>
      </w:r>
    </w:p>
    <w:p w:rsidR="00870673" w:rsidRDefault="00870673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53743" w:rsidRDefault="00A53743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048B2" w:rsidRPr="00482487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482487">
        <w:rPr>
          <w:rFonts w:ascii="Times New Roman" w:hAnsi="Times New Roman"/>
          <w:sz w:val="28"/>
          <w:szCs w:val="28"/>
          <w:lang w:eastAsia="ar-SA"/>
        </w:rPr>
        <w:t>ачальник правового отдела</w:t>
      </w:r>
      <w:r w:rsidRPr="00482487">
        <w:rPr>
          <w:rFonts w:ascii="Times New Roman" w:hAnsi="Times New Roman"/>
          <w:sz w:val="28"/>
          <w:szCs w:val="28"/>
          <w:lang w:eastAsia="ar-SA"/>
        </w:rPr>
        <w:tab/>
      </w:r>
      <w:r w:rsidRPr="00482487">
        <w:rPr>
          <w:rFonts w:ascii="Times New Roman" w:hAnsi="Times New Roman"/>
          <w:sz w:val="28"/>
          <w:szCs w:val="28"/>
          <w:lang w:eastAsia="ar-SA"/>
        </w:rPr>
        <w:tab/>
      </w:r>
      <w:r w:rsidRPr="00482487">
        <w:rPr>
          <w:rFonts w:ascii="Times New Roman" w:hAnsi="Times New Roman"/>
          <w:sz w:val="28"/>
          <w:szCs w:val="28"/>
          <w:lang w:eastAsia="ar-SA"/>
        </w:rPr>
        <w:tab/>
      </w:r>
      <w:r w:rsidRPr="00482487">
        <w:rPr>
          <w:rFonts w:ascii="Times New Roman" w:hAnsi="Times New Roman"/>
          <w:sz w:val="28"/>
          <w:szCs w:val="28"/>
          <w:lang w:eastAsia="ar-SA"/>
        </w:rPr>
        <w:tab/>
      </w:r>
      <w:r w:rsidRPr="00482487">
        <w:rPr>
          <w:rFonts w:ascii="Times New Roman" w:hAnsi="Times New Roman"/>
          <w:sz w:val="28"/>
          <w:szCs w:val="28"/>
          <w:lang w:eastAsia="ar-SA"/>
        </w:rPr>
        <w:tab/>
      </w:r>
      <w:r w:rsidRPr="00482487">
        <w:rPr>
          <w:rFonts w:ascii="Times New Roman" w:hAnsi="Times New Roman"/>
          <w:sz w:val="28"/>
          <w:szCs w:val="28"/>
          <w:lang w:eastAsia="ar-SA"/>
        </w:rPr>
        <w:tab/>
      </w:r>
    </w:p>
    <w:p w:rsidR="003048B2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Л.В. Решетникова</w:t>
      </w:r>
    </w:p>
    <w:p w:rsidR="003048B2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048B2" w:rsidRPr="00482487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82487">
        <w:rPr>
          <w:rFonts w:ascii="Times New Roman" w:hAnsi="Times New Roman"/>
          <w:sz w:val="28"/>
          <w:szCs w:val="28"/>
          <w:lang w:eastAsia="ar-SA"/>
        </w:rPr>
        <w:t>«____»_________</w:t>
      </w:r>
      <w:r>
        <w:rPr>
          <w:rFonts w:ascii="Times New Roman" w:hAnsi="Times New Roman"/>
          <w:sz w:val="28"/>
          <w:szCs w:val="28"/>
          <w:lang w:eastAsia="ar-SA"/>
        </w:rPr>
        <w:t>201</w:t>
      </w:r>
      <w:r w:rsidR="00870673">
        <w:rPr>
          <w:rFonts w:ascii="Times New Roman" w:hAnsi="Times New Roman"/>
          <w:sz w:val="28"/>
          <w:szCs w:val="28"/>
          <w:lang w:eastAsia="ar-SA"/>
        </w:rPr>
        <w:t>8</w:t>
      </w:r>
      <w:r w:rsidRPr="00482487">
        <w:rPr>
          <w:rFonts w:ascii="Times New Roman" w:hAnsi="Times New Roman"/>
          <w:sz w:val="28"/>
          <w:szCs w:val="28"/>
          <w:lang w:eastAsia="ar-SA"/>
        </w:rPr>
        <w:t xml:space="preserve"> г. ___________________</w:t>
      </w:r>
    </w:p>
    <w:p w:rsidR="003048B2" w:rsidRDefault="003048B2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Начальник отдела по делам</w:t>
      </w: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несовершеннолетних и защите их прав </w:t>
      </w: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Лебедянского </w:t>
      </w: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муниципального района</w:t>
      </w: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И.</w:t>
      </w:r>
      <w:r w:rsidR="00DA367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А.</w:t>
      </w:r>
      <w:r w:rsidR="00DA367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Беляева</w:t>
      </w: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«____»</w:t>
      </w:r>
      <w:r w:rsidR="00DA3678">
        <w:rPr>
          <w:rFonts w:ascii="Times New Roman" w:hAnsi="Times New Roman"/>
          <w:sz w:val="28"/>
          <w:szCs w:val="28"/>
          <w:lang w:eastAsia="ar-SA"/>
        </w:rPr>
        <w:t>___________ 2018 г. __________</w:t>
      </w:r>
    </w:p>
    <w:p w:rsidR="008F5A2F" w:rsidRDefault="008F5A2F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F5A2F" w:rsidRDefault="008F5A2F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Начальник отдела опеки и попечительства</w:t>
      </w:r>
    </w:p>
    <w:p w:rsidR="008F5A2F" w:rsidRDefault="008F5A2F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Лебедянского </w:t>
      </w:r>
    </w:p>
    <w:p w:rsidR="008F5A2F" w:rsidRDefault="008F5A2F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муниципального района</w:t>
      </w:r>
    </w:p>
    <w:p w:rsidR="008F5A2F" w:rsidRDefault="008F5A2F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С.Е.Сдобникова</w:t>
      </w:r>
      <w:proofErr w:type="spellEnd"/>
    </w:p>
    <w:p w:rsidR="008F5A2F" w:rsidRDefault="008F5A2F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F5A2F" w:rsidRDefault="008F5A2F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«_____» __________ 2018 г. __________</w:t>
      </w: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F6130" w:rsidRDefault="00CF6130" w:rsidP="003048B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073A" w:rsidRDefault="0069073A"/>
    <w:p w:rsidR="00202BB9" w:rsidRDefault="00202BB9"/>
    <w:p w:rsidR="00202BB9" w:rsidRDefault="00202BB9"/>
    <w:p w:rsidR="00202BB9" w:rsidRDefault="00202BB9"/>
    <w:p w:rsidR="00202BB9" w:rsidRDefault="00202BB9"/>
    <w:p w:rsidR="00034FD4" w:rsidRDefault="00034FD4" w:rsidP="00202BB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34FD4" w:rsidRDefault="00034FD4" w:rsidP="00202BB9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5E2756" w:rsidRDefault="005E2756" w:rsidP="00202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2BB9" w:rsidRPr="00202BB9" w:rsidRDefault="00202BB9" w:rsidP="00202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02BB9">
        <w:rPr>
          <w:rFonts w:ascii="Times New Roman" w:eastAsia="Times New Roman" w:hAnsi="Times New Roman"/>
          <w:lang w:eastAsia="ru-RU"/>
        </w:rPr>
        <w:t xml:space="preserve">Приложение  </w:t>
      </w:r>
    </w:p>
    <w:p w:rsidR="00202BB9" w:rsidRDefault="00202BB9" w:rsidP="00202B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02BB9">
        <w:rPr>
          <w:rFonts w:ascii="Times New Roman" w:eastAsia="Times New Roman" w:hAnsi="Times New Roman"/>
          <w:lang w:eastAsia="ru-RU"/>
        </w:rPr>
        <w:t xml:space="preserve">к постановлению администрации </w:t>
      </w:r>
    </w:p>
    <w:p w:rsidR="00034FD4" w:rsidRDefault="00202BB9" w:rsidP="00034F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02BB9">
        <w:rPr>
          <w:rFonts w:ascii="Times New Roman" w:eastAsia="Times New Roman" w:hAnsi="Times New Roman"/>
          <w:lang w:eastAsia="ru-RU"/>
        </w:rPr>
        <w:t>Лебедянского муниципального района</w:t>
      </w:r>
    </w:p>
    <w:p w:rsidR="00202BB9" w:rsidRDefault="00EA5149" w:rsidP="00034F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о</w:t>
      </w:r>
      <w:r w:rsidR="00870673">
        <w:rPr>
          <w:rFonts w:ascii="Times New Roman" w:eastAsia="Times New Roman" w:hAnsi="Times New Roman"/>
          <w:lang w:eastAsia="ar-SA"/>
        </w:rPr>
        <w:t>т</w:t>
      </w:r>
      <w:r>
        <w:rPr>
          <w:rFonts w:ascii="Times New Roman" w:eastAsia="Times New Roman" w:hAnsi="Times New Roman"/>
          <w:lang w:eastAsia="ar-SA"/>
        </w:rPr>
        <w:t xml:space="preserve"> ___________</w:t>
      </w:r>
      <w:r w:rsidR="00DA3678">
        <w:rPr>
          <w:rFonts w:ascii="Times New Roman" w:eastAsia="Times New Roman" w:hAnsi="Times New Roman"/>
          <w:lang w:eastAsia="ar-SA"/>
        </w:rPr>
        <w:t xml:space="preserve"> </w:t>
      </w:r>
      <w:r w:rsidR="00870673">
        <w:rPr>
          <w:rFonts w:ascii="Times New Roman" w:eastAsia="Times New Roman" w:hAnsi="Times New Roman"/>
          <w:lang w:eastAsia="ar-SA"/>
        </w:rPr>
        <w:t>2018</w:t>
      </w:r>
      <w:r w:rsidR="00202BB9" w:rsidRPr="00202BB9">
        <w:rPr>
          <w:rFonts w:ascii="Times New Roman" w:eastAsia="Times New Roman" w:hAnsi="Times New Roman"/>
          <w:lang w:eastAsia="ar-SA"/>
        </w:rPr>
        <w:t xml:space="preserve"> г.</w:t>
      </w:r>
      <w:r w:rsidR="00DA3678">
        <w:rPr>
          <w:rFonts w:ascii="Times New Roman" w:eastAsia="Times New Roman" w:hAnsi="Times New Roman"/>
          <w:lang w:eastAsia="ar-SA"/>
        </w:rPr>
        <w:t xml:space="preserve"> № </w:t>
      </w:r>
      <w:r>
        <w:rPr>
          <w:rFonts w:ascii="Times New Roman" w:eastAsia="Times New Roman" w:hAnsi="Times New Roman"/>
          <w:lang w:eastAsia="ar-SA"/>
        </w:rPr>
        <w:t>_____</w:t>
      </w:r>
    </w:p>
    <w:p w:rsidR="00034FD4" w:rsidRPr="00034FD4" w:rsidRDefault="00034FD4" w:rsidP="00034F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3678" w:rsidRPr="00DA3678" w:rsidRDefault="00DA3678" w:rsidP="00182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 принятия мер,</w:t>
      </w:r>
    </w:p>
    <w:p w:rsidR="00DA3678" w:rsidRPr="00DA3678" w:rsidRDefault="00DA3678" w:rsidP="00182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обеспечивающих</w:t>
      </w:r>
      <w:proofErr w:type="gramEnd"/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получение  общего образования</w:t>
      </w:r>
    </w:p>
    <w:p w:rsidR="00DA3678" w:rsidRPr="00DA3678" w:rsidRDefault="00DA3678" w:rsidP="00182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несовершеннолетним  обучающимся, достигшим</w:t>
      </w:r>
    </w:p>
    <w:p w:rsidR="00DA3678" w:rsidRPr="00DA3678" w:rsidRDefault="00DA3678" w:rsidP="00182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возраста пятнадцати лет, и не получившим  общего</w:t>
      </w:r>
    </w:p>
    <w:p w:rsidR="00DA3678" w:rsidRPr="00DA3678" w:rsidRDefault="00DA3678" w:rsidP="00182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обр</w:t>
      </w:r>
      <w:r w:rsidR="002411FA">
        <w:rPr>
          <w:rFonts w:ascii="Times New Roman" w:eastAsia="Times New Roman" w:hAnsi="Times New Roman"/>
          <w:b/>
          <w:sz w:val="28"/>
          <w:szCs w:val="28"/>
          <w:lang w:eastAsia="ru-RU"/>
        </w:rPr>
        <w:t>азования, в связи с отчислением</w:t>
      </w:r>
    </w:p>
    <w:p w:rsidR="00DA3678" w:rsidRPr="00DA3678" w:rsidRDefault="002411FA" w:rsidP="00182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 мерой </w:t>
      </w:r>
      <w:r w:rsidR="00DA3678"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дисциплинарного взыскания.</w:t>
      </w:r>
    </w:p>
    <w:p w:rsidR="00DA3678" w:rsidRPr="00DA3678" w:rsidRDefault="00DA3678" w:rsidP="00DA367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678" w:rsidRPr="00DA3678" w:rsidRDefault="00DA3678" w:rsidP="00DA367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DA3678" w:rsidRPr="00DA3678" w:rsidRDefault="00DA3678" w:rsidP="00DA3678">
      <w:pPr>
        <w:numPr>
          <w:ilvl w:val="1"/>
          <w:numId w:val="4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  с Конституцией Российской Федерации, с ч. 9, 10 ст. 43 Федерального закона от 29.12.2012 № 273-ФЗ «Об образовании в Российской Федерации», частью 1 </w:t>
      </w:r>
      <w:r w:rsidR="00282A9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16 Федерального закона 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24.06.1999 №120-ФЗ «Об основах системы профилактики безнадзорности и правонарушений несовершеннолетних», Порядком применения к обучающимся и снятия с обучающихся  мер  дисциплинарного взыскания, ут</w:t>
      </w:r>
      <w:r w:rsidR="00C32074">
        <w:rPr>
          <w:rFonts w:ascii="Times New Roman" w:eastAsia="Times New Roman" w:hAnsi="Times New Roman"/>
          <w:sz w:val="28"/>
          <w:szCs w:val="28"/>
          <w:lang w:eastAsia="ru-RU"/>
        </w:rPr>
        <w:t xml:space="preserve">вержденным приказом </w:t>
      </w:r>
      <w:proofErr w:type="spellStart"/>
      <w:r w:rsidR="00C32074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="00C3207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15.03.2013  №185</w:t>
      </w:r>
      <w:proofErr w:type="gramEnd"/>
      <w:r w:rsidR="00C32074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21.04.2016 г.)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, Уставом Лебедянского муниципального района, иными нормативными правовыми актами.</w:t>
      </w:r>
    </w:p>
    <w:p w:rsidR="00C24394" w:rsidRPr="00C24394" w:rsidRDefault="00DA3678" w:rsidP="00DA3678">
      <w:pPr>
        <w:numPr>
          <w:ilvl w:val="1"/>
          <w:numId w:val="4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устанавливает процедуру  дачи согласия </w:t>
      </w:r>
      <w:r w:rsidR="00C24394" w:rsidRPr="00C24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отчисление </w:t>
      </w:r>
      <w:r w:rsidRPr="00DA3678">
        <w:rPr>
          <w:rFonts w:ascii="Times New Roman" w:hAnsi="Times New Roman"/>
          <w:sz w:val="28"/>
          <w:szCs w:val="28"/>
        </w:rPr>
        <w:t>несовершеннолетнего обучающегося, достигшего возраста пятнадцати лет и не получившего основного общего образования, как</w:t>
      </w:r>
      <w:r w:rsidR="00C24394" w:rsidRPr="00C24394">
        <w:rPr>
          <w:rFonts w:ascii="Times New Roman" w:hAnsi="Times New Roman"/>
          <w:sz w:val="28"/>
          <w:szCs w:val="28"/>
        </w:rPr>
        <w:t xml:space="preserve"> м</w:t>
      </w:r>
      <w:r w:rsidR="00282A93">
        <w:rPr>
          <w:rFonts w:ascii="Times New Roman" w:hAnsi="Times New Roman"/>
          <w:sz w:val="28"/>
          <w:szCs w:val="28"/>
        </w:rPr>
        <w:t xml:space="preserve">еры </w:t>
      </w:r>
      <w:r w:rsidR="00412493">
        <w:rPr>
          <w:rFonts w:ascii="Times New Roman" w:hAnsi="Times New Roman"/>
          <w:sz w:val="28"/>
          <w:szCs w:val="28"/>
        </w:rPr>
        <w:t xml:space="preserve"> </w:t>
      </w:r>
      <w:r w:rsidR="00E829C0">
        <w:rPr>
          <w:rFonts w:ascii="Times New Roman" w:hAnsi="Times New Roman"/>
          <w:sz w:val="28"/>
          <w:szCs w:val="28"/>
        </w:rPr>
        <w:t xml:space="preserve"> </w:t>
      </w:r>
      <w:r w:rsidR="00C24394" w:rsidRPr="00C24394">
        <w:rPr>
          <w:rFonts w:ascii="Times New Roman" w:hAnsi="Times New Roman"/>
          <w:sz w:val="28"/>
          <w:szCs w:val="28"/>
        </w:rPr>
        <w:t xml:space="preserve"> дисциплинарного взыскания.</w:t>
      </w:r>
      <w:r w:rsidRPr="00DA3678">
        <w:rPr>
          <w:rFonts w:ascii="Times New Roman" w:hAnsi="Times New Roman"/>
          <w:sz w:val="28"/>
          <w:szCs w:val="28"/>
        </w:rPr>
        <w:t xml:space="preserve"> </w:t>
      </w:r>
    </w:p>
    <w:p w:rsidR="00DA3678" w:rsidRPr="00DA3678" w:rsidRDefault="00DA3678" w:rsidP="00DA3678">
      <w:pPr>
        <w:numPr>
          <w:ilvl w:val="1"/>
          <w:numId w:val="4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настоящего Порядка распространяется на общеобразовательные учреждения  Лебедянского  муниципального района, реализующие основные образовательные программы </w:t>
      </w:r>
      <w:r w:rsidR="00C24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образования.</w:t>
      </w:r>
    </w:p>
    <w:p w:rsidR="00DA3678" w:rsidRPr="00DA3678" w:rsidRDefault="00DA3678" w:rsidP="00DA3678">
      <w:pPr>
        <w:numPr>
          <w:ilvl w:val="1"/>
          <w:numId w:val="4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678">
        <w:rPr>
          <w:rFonts w:ascii="Times New Roman" w:hAnsi="Times New Roman"/>
          <w:sz w:val="28"/>
          <w:szCs w:val="28"/>
        </w:rPr>
        <w:t>По решению организации, осуществляющей образовательную деятельность, за неоднократное совершение дисциплинарных проступков (за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деятельности),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DA3678">
        <w:rPr>
          <w:rFonts w:ascii="Times New Roman" w:hAnsi="Times New Roman"/>
          <w:sz w:val="28"/>
          <w:szCs w:val="28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</w:t>
      </w:r>
      <w:r w:rsidRPr="00DA3678">
        <w:rPr>
          <w:rFonts w:ascii="Times New Roman" w:hAnsi="Times New Roman"/>
          <w:sz w:val="28"/>
          <w:szCs w:val="28"/>
        </w:rPr>
        <w:lastRenderedPageBreak/>
        <w:t>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DA3678" w:rsidRPr="00DA3678" w:rsidRDefault="00DA3678" w:rsidP="00DA3678">
      <w:pPr>
        <w:numPr>
          <w:ilvl w:val="1"/>
          <w:numId w:val="4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hAnsi="Times New Roman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</w:t>
      </w:r>
      <w:r w:rsidR="00E829C0">
        <w:rPr>
          <w:rFonts w:ascii="Times New Roman" w:hAnsi="Times New Roman"/>
          <w:sz w:val="28"/>
          <w:szCs w:val="28"/>
        </w:rPr>
        <w:t xml:space="preserve">ого общего образования, как меры </w:t>
      </w:r>
      <w:r w:rsidRPr="00DA3678">
        <w:rPr>
          <w:rFonts w:ascii="Times New Roman" w:hAnsi="Times New Roman"/>
          <w:sz w:val="28"/>
          <w:szCs w:val="28"/>
        </w:rPr>
        <w:t xml:space="preserve"> дисциплинарного взыскания</w:t>
      </w:r>
      <w:r w:rsidR="00026535">
        <w:rPr>
          <w:rFonts w:ascii="Times New Roman" w:hAnsi="Times New Roman"/>
          <w:sz w:val="28"/>
          <w:szCs w:val="28"/>
        </w:rPr>
        <w:t>,</w:t>
      </w:r>
      <w:r w:rsidRPr="00DA3678">
        <w:rPr>
          <w:rFonts w:ascii="Times New Roman" w:hAnsi="Times New Roman"/>
          <w:sz w:val="28"/>
          <w:szCs w:val="28"/>
        </w:rPr>
        <w:t xml:space="preserve">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A3678" w:rsidRPr="00DA3678" w:rsidRDefault="00DA3678" w:rsidP="00DA3678">
      <w:pPr>
        <w:numPr>
          <w:ilvl w:val="1"/>
          <w:numId w:val="4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hAnsi="Times New Roman"/>
          <w:sz w:val="28"/>
          <w:szCs w:val="28"/>
        </w:rPr>
        <w:t xml:space="preserve">Организация, осуществляющая образовательную деятельность, незамедлительно обязана проинформировать </w:t>
      </w:r>
      <w:r w:rsidR="00944F39" w:rsidRPr="00DA3678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4856DC">
        <w:rPr>
          <w:rFonts w:ascii="Times New Roman" w:hAnsi="Times New Roman"/>
          <w:sz w:val="28"/>
          <w:szCs w:val="28"/>
        </w:rPr>
        <w:t xml:space="preserve">, </w:t>
      </w:r>
      <w:r w:rsidR="00944F39">
        <w:rPr>
          <w:rFonts w:ascii="Times New Roman" w:hAnsi="Times New Roman"/>
          <w:sz w:val="28"/>
          <w:szCs w:val="28"/>
        </w:rPr>
        <w:t xml:space="preserve"> </w:t>
      </w:r>
      <w:r w:rsidR="00944F39" w:rsidRPr="00DA3678">
        <w:rPr>
          <w:rFonts w:ascii="Times New Roman" w:hAnsi="Times New Roman"/>
          <w:sz w:val="28"/>
          <w:szCs w:val="28"/>
        </w:rPr>
        <w:t xml:space="preserve"> </w:t>
      </w:r>
      <w:r w:rsidR="004856DC" w:rsidRPr="00DA3678">
        <w:rPr>
          <w:rFonts w:ascii="Times New Roman" w:hAnsi="Times New Roman"/>
          <w:sz w:val="28"/>
          <w:szCs w:val="28"/>
        </w:rPr>
        <w:t>осуществляющий управление в сфере образования</w:t>
      </w:r>
      <w:r w:rsidR="004856DC">
        <w:rPr>
          <w:rFonts w:ascii="Times New Roman" w:hAnsi="Times New Roman"/>
          <w:sz w:val="28"/>
          <w:szCs w:val="28"/>
        </w:rPr>
        <w:t xml:space="preserve">, </w:t>
      </w:r>
      <w:r w:rsidR="004856DC" w:rsidRPr="00DA3678">
        <w:rPr>
          <w:rFonts w:ascii="Times New Roman" w:hAnsi="Times New Roman"/>
          <w:sz w:val="28"/>
          <w:szCs w:val="28"/>
        </w:rPr>
        <w:t xml:space="preserve"> </w:t>
      </w:r>
      <w:r w:rsidRPr="00DA3678">
        <w:rPr>
          <w:rFonts w:ascii="Times New Roman" w:hAnsi="Times New Roman"/>
          <w:sz w:val="28"/>
          <w:szCs w:val="28"/>
        </w:rPr>
        <w:t xml:space="preserve">об отчислении несовершеннолетнего обучающегося в качестве меры дисциплинарного взыскания.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DA3678">
        <w:rPr>
          <w:rFonts w:ascii="Times New Roman" w:hAnsi="Times New Roman"/>
          <w:sz w:val="28"/>
          <w:szCs w:val="28"/>
        </w:rPr>
        <w:t>несовершеннолетним</w:t>
      </w:r>
      <w:proofErr w:type="gramEnd"/>
      <w:r w:rsidRPr="00DA3678">
        <w:rPr>
          <w:rFonts w:ascii="Times New Roman" w:hAnsi="Times New Roman"/>
          <w:sz w:val="28"/>
          <w:szCs w:val="28"/>
        </w:rPr>
        <w:t xml:space="preserve"> обучающимся общего образования.</w:t>
      </w:r>
    </w:p>
    <w:p w:rsidR="00DA3678" w:rsidRPr="00DA3678" w:rsidRDefault="00DA3678" w:rsidP="00DA3678">
      <w:pPr>
        <w:numPr>
          <w:ilvl w:val="1"/>
          <w:numId w:val="4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678">
        <w:rPr>
          <w:rFonts w:ascii="Times New Roman" w:hAnsi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 и начального общего образования,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  <w:r w:rsidRPr="00DA3678">
        <w:rPr>
          <w:rFonts w:ascii="Times New Roman" w:hAnsi="Times New Roman"/>
          <w:sz w:val="28"/>
          <w:szCs w:val="28"/>
        </w:rPr>
        <w:t xml:space="preserve"> Не допускается применение мер дисциплинарного взыскания к </w:t>
      </w:r>
      <w:proofErr w:type="gramStart"/>
      <w:r w:rsidRPr="00DA367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A3678">
        <w:rPr>
          <w:rFonts w:ascii="Times New Roman" w:hAnsi="Times New Roman"/>
          <w:sz w:val="28"/>
          <w:szCs w:val="28"/>
        </w:rPr>
        <w:t xml:space="preserve"> во время их болезни, каникул. </w:t>
      </w:r>
    </w:p>
    <w:p w:rsidR="00DA3678" w:rsidRPr="00DA3678" w:rsidRDefault="00DA3678" w:rsidP="00DA3678">
      <w:pPr>
        <w:numPr>
          <w:ilvl w:val="1"/>
          <w:numId w:val="4"/>
        </w:numPr>
        <w:spacing w:after="0" w:line="240" w:lineRule="auto"/>
        <w:ind w:left="851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A3678">
        <w:rPr>
          <w:rFonts w:ascii="Times New Roman" w:hAnsi="Times New Roman"/>
          <w:sz w:val="28"/>
          <w:szCs w:val="28"/>
        </w:rPr>
        <w:t>Меры дисциплинарного взыскания применяются за неисполнение или нарушение устава учреждения, осуществляющего 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DA3678" w:rsidRPr="00DA3678" w:rsidRDefault="00DA3678" w:rsidP="00DA3678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6535" w:rsidRDefault="00026535" w:rsidP="00C243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3678" w:rsidRPr="00DA3678" w:rsidRDefault="00DA3678" w:rsidP="00C243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Порядок дачи согласия</w:t>
      </w:r>
    </w:p>
    <w:p w:rsidR="00DA3678" w:rsidRPr="00DA3678" w:rsidRDefault="00DA3678" w:rsidP="00C243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отделом опеки и попечительства</w:t>
      </w:r>
    </w:p>
    <w:p w:rsidR="00DA3678" w:rsidRPr="00DA3678" w:rsidRDefault="00DA3678" w:rsidP="00C243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Лебедянского  муниципального района</w:t>
      </w:r>
    </w:p>
    <w:p w:rsidR="00DA3678" w:rsidRPr="00DA3678" w:rsidRDefault="00DA3678" w:rsidP="00C24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на отчисление детей–сирот и детей, оставшихся без попечения родителей</w:t>
      </w:r>
      <w:r w:rsidRPr="00DA367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, </w:t>
      </w: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достигших возраста пятнадцати лет и не получивших общего образования, как меры дисциплинарного взыскания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2.1. Организация, осуществляющая образовательную деятельность</w:t>
      </w:r>
      <w:proofErr w:type="gramStart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0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533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в  отдел опеки и попечительства ходатайство о даче согласия на отчисление до получения общего образования обучающихся из числа детей-сирот и детей, оставшихся без попечения родителей, достигших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возраста пятнадцати лет, из образ</w:t>
      </w:r>
      <w:r w:rsidR="0053303D">
        <w:rPr>
          <w:rFonts w:ascii="Times New Roman" w:eastAsia="Times New Roman" w:hAnsi="Times New Roman"/>
          <w:sz w:val="28"/>
          <w:szCs w:val="28"/>
          <w:lang w:eastAsia="ru-RU"/>
        </w:rPr>
        <w:t xml:space="preserve">овательной организации, как меры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взыскания.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В ходатайстве отражаются причины выбора данной меры дисциплинарного взыскания (с учетом тяжести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  <w:proofErr w:type="gramEnd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Отражается, однократно или многократно несовершеннолетним совершались дисциплинарные проступки, были ли применены иные меры дисциплинарного взыскания и меры педагогического воздействия, а также копия письменного объяснения несовершеннолетнего обучающегося, достигшего возраста пятнадцати лет.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Общеобразовательное  учреждение представляет в отдел опеки и </w:t>
      </w:r>
      <w:proofErr w:type="gramStart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попечительства</w:t>
      </w:r>
      <w:proofErr w:type="gramEnd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документы:</w:t>
      </w:r>
    </w:p>
    <w:p w:rsidR="00DA3678" w:rsidRPr="00DA3678" w:rsidRDefault="00DA3678" w:rsidP="00DA367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документа, отражающего мнение родителей (законных представителей) на отчисление обучающегося, достигшего возраста пятнадцати лет, из образовательной организации до получения основн</w:t>
      </w:r>
      <w:r w:rsidR="0053303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общего образования, как меры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взыскания.</w:t>
      </w:r>
    </w:p>
    <w:p w:rsidR="00DA3678" w:rsidRPr="00DA3678" w:rsidRDefault="00DA3678" w:rsidP="00DA367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копию протокола педагогического совета.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2.2. Отдел опеки и попечительства в двадцатидневный срок рассматривает представленные документы на опекунском совете и принимает решение: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- дать согласие на отчисление обучающегося из числа детей-сирот и детей, оставшихся без попечения родителей, достигшего возраста пятнадцати лет, из организации, осуществляющей образовательную деятельность, до получения основного общего образования;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- отказать в согласии на отчисление обучающегося из числа детей-сирот и детей, оставшихся без попечения родителей, достигшего возраста пятнадцати лет, из образовательной организации до получения основн</w:t>
      </w:r>
      <w:r w:rsidR="0053303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общего образовании, как меры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взыскания.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2.3. Решение отдела опеки и попечительства о даче согласия на отчисление обучающегося из числа детей–сирот  и детей, оставшихся без попечения родителей, достигшего возраста пятнадцати лет, из организации, осуществляющей образовательную деятельность</w:t>
      </w:r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до получения общего образования или отказе от него направляется: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один экземпляр – в организацию, осуществляющую образовательную деятельность;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 второй экземпляр – в отдел образования;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третий экземпляр – в Комиссию по делам несовершеннолетних и защите  их прав.</w:t>
      </w:r>
    </w:p>
    <w:p w:rsidR="00DA3678" w:rsidRPr="00944F39" w:rsidRDefault="00DA3678" w:rsidP="00DA36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2.4. В постановлении </w:t>
      </w:r>
      <w:r w:rsidR="00C24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отдела опеки и попечительства кроме согласия на отчисление обучающихся из числа детей-сирот и детей, оставшихся без попечения родителей, достигших возраста пятнадцати лет, из общеобразовательной организации до получения основн</w:t>
      </w:r>
      <w:r w:rsidR="00B81F30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общего образования, как меры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 содержится согласие на изменение им </w:t>
      </w:r>
      <w:r w:rsidRPr="00944F39">
        <w:rPr>
          <w:rFonts w:ascii="Times New Roman" w:eastAsia="Times New Roman" w:hAnsi="Times New Roman"/>
          <w:sz w:val="28"/>
          <w:szCs w:val="28"/>
          <w:lang w:eastAsia="ru-RU"/>
        </w:rPr>
        <w:t>формы получения образования или формы обучения.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A3678" w:rsidRPr="00DA3678" w:rsidRDefault="00DA3678" w:rsidP="00DA36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6535" w:rsidRDefault="00026535" w:rsidP="00DA36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26535" w:rsidRDefault="00026535" w:rsidP="00DA36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3678" w:rsidRPr="00DA3678" w:rsidRDefault="00DA3678" w:rsidP="00DA36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Порядок дачи согласия </w:t>
      </w:r>
    </w:p>
    <w:p w:rsidR="00DA3678" w:rsidRPr="00DA3678" w:rsidRDefault="00DA3678" w:rsidP="00DA36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Комиссией по делам несовершеннолетних и защите их прав</w:t>
      </w:r>
    </w:p>
    <w:p w:rsidR="00DA3678" w:rsidRPr="00DA3678" w:rsidRDefault="00DA3678" w:rsidP="00DA36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на отчисление обучающихся, достигших возраста пятнадцати лет и не получивших основного общего образования, как меры дисциплинарного взыскания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из общеобразовательной организации</w:t>
      </w:r>
    </w:p>
    <w:p w:rsidR="00DA3678" w:rsidRPr="00DA3678" w:rsidRDefault="00DA3678" w:rsidP="00DA36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3.1. Организация, осуществляющая образовательную деятельность, направляет в  </w:t>
      </w:r>
      <w:r w:rsidRPr="00DA3678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Комиссию  по делам несовершеннолетних и защите их прав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даче согласия на отчисление до получения основного общего образования обучающихся, достигших возраста пятнадцати лет, из образ</w:t>
      </w:r>
      <w:r w:rsidR="009C1077">
        <w:rPr>
          <w:rFonts w:ascii="Times New Roman" w:eastAsia="Times New Roman" w:hAnsi="Times New Roman"/>
          <w:sz w:val="28"/>
          <w:szCs w:val="28"/>
          <w:lang w:eastAsia="ru-RU"/>
        </w:rPr>
        <w:t xml:space="preserve">овательной организации, как меры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 (в том числе обучающегося из числа детей-сирот и детей, оставшихся без попечения родителей).</w:t>
      </w:r>
    </w:p>
    <w:p w:rsidR="00DA3678" w:rsidRPr="00DA3678" w:rsidRDefault="00DA3678" w:rsidP="00DA36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В ходатайстве отражаются причины выбора данной меры дисциплинарного взыскания (с учетом тяжести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  <w:proofErr w:type="gramEnd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Отражается, однократно или многократно несовершеннолетним совершались дисциплинарные проступки, были ли применены иные меры дисциплинарного взыскания и меры педагогического воздействия, а также копия письменного объяснения несовершеннолетнего обучающегося, достигшего возраста пятнадцати лет.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Общеобразовательное  учреждение представляет в </w:t>
      </w:r>
      <w:r w:rsidRPr="00DA3678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Комиссию  по делам несовершеннолетних и защите их прав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документы:</w:t>
      </w:r>
    </w:p>
    <w:p w:rsidR="00DA3678" w:rsidRPr="00DA3678" w:rsidRDefault="00DA3678" w:rsidP="00DA367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документа, отражающего мнение родителей (законных представителей) на отчисление обучающегося, достигшего возраста пятнадцати лет, из образовательной организации до получения основн</w:t>
      </w:r>
      <w:r w:rsidR="000C4E9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общего образования, как меры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взыскания.</w:t>
      </w:r>
    </w:p>
    <w:p w:rsidR="00DA3678" w:rsidRPr="00DA3678" w:rsidRDefault="00DA3678" w:rsidP="00DA367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копию протокола педагогического совета;</w:t>
      </w:r>
    </w:p>
    <w:p w:rsidR="00DA3678" w:rsidRPr="00944F39" w:rsidRDefault="00DA3678" w:rsidP="00FA0E4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копию согласия отдела опеки и попечительства, в случае отчисления из  общеобразовательной организации до получения основного общего образования  обучающихся из числа детей-сирот и детей, оставшихся без попечения родителей, достигших в</w:t>
      </w:r>
      <w:r w:rsidR="000C4E98">
        <w:rPr>
          <w:rFonts w:ascii="Times New Roman" w:eastAsia="Times New Roman" w:hAnsi="Times New Roman"/>
          <w:sz w:val="28"/>
          <w:szCs w:val="28"/>
          <w:lang w:eastAsia="ru-RU"/>
        </w:rPr>
        <w:t xml:space="preserve">озраста пятнадцати лет, как меры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дисциплинарного взыскания и согласия на изменение им </w:t>
      </w:r>
      <w:r w:rsidRPr="00944F39">
        <w:rPr>
          <w:rFonts w:ascii="Times New Roman" w:eastAsia="Times New Roman" w:hAnsi="Times New Roman"/>
          <w:sz w:val="28"/>
          <w:szCs w:val="28"/>
          <w:lang w:eastAsia="ru-RU"/>
        </w:rPr>
        <w:t>формы получения образования или формы обучения.</w:t>
      </w:r>
    </w:p>
    <w:p w:rsidR="00DA3678" w:rsidRPr="00DA3678" w:rsidRDefault="00DA3678" w:rsidP="00DA36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3.2. Отдел опеки и попечительства доводит до сведения Комиссии по делам несовершеннолетних и защите их прав свое решение по вопросу отчисления обучающегося из числа детей-сирот и детей, оставшихся без попечения родителей, достигшего возраста пятнадцати лет, из организации, осуществляющей образовательную деятельность, до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получения основного общего образования в качестве меры дисциплинарного взыскания.</w:t>
      </w:r>
    </w:p>
    <w:p w:rsidR="00DA3678" w:rsidRPr="00DA3678" w:rsidRDefault="00DA3678" w:rsidP="00DA36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 Комиссия по делам несовершеннолетних и защите их прав в месячный срок рассматривает представленные документы и проводит заседание Комиссии с приглашением обучающегося, его родителей (законных представителей), руководителя образовательной организации, представителя органа опеки и попечительства, отдела образования и других заинтересованных лиц.</w:t>
      </w:r>
    </w:p>
    <w:p w:rsidR="00DA3678" w:rsidRPr="00DA3678" w:rsidRDefault="00DA3678" w:rsidP="00DA36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 3.4. Комиссия по делам несовершеннолетних и защите их прав принимает решение:</w:t>
      </w:r>
    </w:p>
    <w:p w:rsidR="00DA3678" w:rsidRPr="00DA3678" w:rsidRDefault="00DA3678" w:rsidP="00DA36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- дать согласие на отчисление обучающегося из числа детей-сирот и детей, оставшихся без попечения родителей, достигшего возраста пятнадцати лет, из организации, осуществляющей образовательную деятельность, до получения общего образования, как меры дисциплинарного взыскания;</w:t>
      </w:r>
    </w:p>
    <w:p w:rsidR="00DA3678" w:rsidRPr="00DA3678" w:rsidRDefault="00DA3678" w:rsidP="00DA36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- отказать в согласии на отчисление обучающегося из числа детей-сирот и детей, оставшихся без попечения родителей, достигшего возраста пятнадцати лет, из образовательной организации до получения общего образовании, как меры дисциплинарного взыскания.</w:t>
      </w:r>
    </w:p>
    <w:p w:rsidR="00DA3678" w:rsidRPr="00DA3678" w:rsidRDefault="00DA3678" w:rsidP="00DA367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  3.5.  </w:t>
      </w:r>
      <w:proofErr w:type="gramStart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Pr="00DA3678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 по делам несовершеннолетних и защите их прав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даче согласия на отчисление обучающегося из числа детей–сирот  и детей, оставшихся без попечения родителей, достигшего возраста пятнадцати лет, из организации, осуществляющей образовательную деятельность</w:t>
      </w:r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до получения общего образования,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меры дисциплинарного взыскания,  </w:t>
      </w:r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 отказе от него оформляется в виде постановления и направляется:</w:t>
      </w:r>
      <w:proofErr w:type="gramEnd"/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- один экземпляр - в общеобразовательную организацию;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- второй экземпляр - родителям (законным представителям) </w:t>
      </w:r>
      <w:proofErr w:type="gramStart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- третий экземпляр – в отдел образования.</w:t>
      </w:r>
    </w:p>
    <w:p w:rsidR="00DA3678" w:rsidRPr="00DA3678" w:rsidRDefault="00DA3678" w:rsidP="00DA36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  3.5.1. В постановлении </w:t>
      </w:r>
      <w:r w:rsidRPr="00DA3678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 по делам несовершеннолетних и защите их прав кроме согласия на отчисление</w:t>
      </w:r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содержится информация, обязывающая отдел образования и родителей (законных представителей) не позднее чем в месячный срок принять меры, обеспечивающие получение </w:t>
      </w:r>
      <w:proofErr w:type="gramStart"/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несовершеннолетним</w:t>
      </w:r>
      <w:proofErr w:type="gramEnd"/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обучающимся общего образования.</w:t>
      </w:r>
    </w:p>
    <w:p w:rsidR="00DA3678" w:rsidRPr="00DA3678" w:rsidRDefault="00DA3678" w:rsidP="00DA36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hAnsi="Times New Roman"/>
          <w:sz w:val="28"/>
          <w:szCs w:val="28"/>
        </w:rPr>
        <w:t xml:space="preserve">     </w:t>
      </w:r>
    </w:p>
    <w:p w:rsidR="00DA3678" w:rsidRPr="00DA3678" w:rsidRDefault="00DA3678" w:rsidP="00DA3678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Принятие мер, обеспечивающих получение общего образования несовершеннолетним обучающимся, отчисленным из общеобразовательного  учреждения  Лебедянского  муниципального района, в качестве меры дисциплинарного взыскания</w:t>
      </w:r>
    </w:p>
    <w:p w:rsidR="00DA3678" w:rsidRPr="00DA3678" w:rsidRDefault="00DA3678" w:rsidP="00DA367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678" w:rsidRPr="00DA3678" w:rsidRDefault="00DA3678" w:rsidP="00BE1EB3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образования письменно информирует несовершеннолетнего, его родителей (законных представителей) о дате собеседования для решения вопроса о </w:t>
      </w:r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получении </w:t>
      </w:r>
      <w:proofErr w:type="gramStart"/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несовершеннолетним</w:t>
      </w:r>
      <w:proofErr w:type="gramEnd"/>
      <w:r w:rsidRPr="00DA36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обучающимся общего образования.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Отказ несовершеннолетнего от собеседования по вопросу  дальнейшего получения общего образования либо неявка на собеседование без объяснения причины оформляется актом.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 Должностное лицо отдела образования письменно информирует несовершеннолетнего, его родителей (законных представителей) о формах  получения общего образования, формах обучения, в том числе о наличии свободных ме</w:t>
      </w:r>
      <w:proofErr w:type="gramStart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ст в др</w:t>
      </w:r>
      <w:proofErr w:type="gramEnd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угих общеобразовательных учреждениях. 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4.3. За несовершеннолетним, его родителями (законными представителями) сохраняется право выбора образовательной организации при наличии свободных мест и формы получения общего образования: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1) в организации, осуществляющей образовательную деятельность в очной, очно-заочной или заочной форме;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вне образовательного учреждения, осуществляющего 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Несовершеннолетний, родители (законные представители) несовершеннолетнего письменно подтверждают свой выбор формы обучения в конкретном образовательном учреждении.  При выборе формы получения образования вне образовательного  учреждения  родители, законные представители письменно уведомляют отдел образования о получении общего образования в форме семейного образования.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4.4. Должностное лицо отдела образования с согласия несовершеннолетнего, его родителей (законных представителей) предлагает </w:t>
      </w:r>
      <w:proofErr w:type="gramStart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отчисленному</w:t>
      </w:r>
      <w:proofErr w:type="gramEnd"/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обучение в другом  общеобразовательном  учреждении. 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Отказ от продолжения получения общего образования в предложенном учреждении, как особое мнение, несовершеннолетний, родители (законные представители) несовершеннолетнего выражают в письменной форме.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   4.5. Родителям (законным представителям) вручается один экземпляр письменного уведомления о месте дальнейшего обучения несовершеннолетнего обучающегося, достигшего возраста пятнадцати лет и отчисленного из учреждения в качестве меры дисциплинарного взыскания.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4.6. При неявке несовершеннолетнего в общеобразовательное  учреждение, в которое  он был направлен, без объяснения причины отдел образования повторно назначает собеседование с несовершеннолетним, его родителями (законными представителями) в течение 3-х рабочих дней, уведомляя одним из способов: 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- почтовым отправлением (заказным письмом);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- вручением лично в руки под роспись.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Отказ несовершеннолетнего от собеседования по вопросу  дальнейшего получения общего образования либо неявка на собеседование без объяснения причины оформляется актом.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4.7. В случае отказа несовершеннолетнего, родителей (законных представителей) несовершеннолетнего от продолжения получения общего образования, отказа от собеседования, неявки на собеседование без объяснения причины отдел образования уведомляет Комиссию по делам несовершеннолетних и защите их прав: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>- о фактах уклонения от исполнения несовершеннолетним обязанности получения общего образования;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t xml:space="preserve">- о фактах уклонения родителей (законных представителей) от </w:t>
      </w:r>
      <w:r w:rsidRPr="00DA36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обязанностей по обеспечению получения общего образования несовершеннолетним, подтверждая факты уклонения соответствующим актом.</w:t>
      </w:r>
    </w:p>
    <w:p w:rsidR="00DA3678" w:rsidRPr="00DA3678" w:rsidRDefault="00DA3678" w:rsidP="00DA36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BB9" w:rsidRPr="00202BB9" w:rsidRDefault="00202BB9" w:rsidP="00202BB9">
      <w:pPr>
        <w:spacing w:before="240" w:after="24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202BB9">
        <w:rPr>
          <w:rFonts w:ascii="Times New Roman" w:eastAsia="SimSun" w:hAnsi="Times New Roman"/>
          <w:b/>
          <w:bCs/>
          <w:sz w:val="28"/>
          <w:szCs w:val="28"/>
          <w:lang w:eastAsia="zh-CN"/>
        </w:rPr>
        <w:tab/>
      </w:r>
    </w:p>
    <w:sectPr w:rsidR="00202BB9" w:rsidRPr="00202BB9" w:rsidSect="00C04F51">
      <w:pgSz w:w="11906" w:h="16838"/>
      <w:pgMar w:top="567" w:right="707" w:bottom="567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50EE"/>
    <w:multiLevelType w:val="multilevel"/>
    <w:tmpl w:val="B740A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E641629"/>
    <w:multiLevelType w:val="multilevel"/>
    <w:tmpl w:val="199CB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EB38C9"/>
    <w:multiLevelType w:val="hybridMultilevel"/>
    <w:tmpl w:val="EC88A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107F"/>
    <w:multiLevelType w:val="hybridMultilevel"/>
    <w:tmpl w:val="F1FC0ED0"/>
    <w:lvl w:ilvl="0" w:tplc="1FEAB5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2DE140A2"/>
    <w:multiLevelType w:val="hybridMultilevel"/>
    <w:tmpl w:val="10086F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86D6E"/>
    <w:multiLevelType w:val="hybridMultilevel"/>
    <w:tmpl w:val="F0EE7E42"/>
    <w:lvl w:ilvl="0" w:tplc="6D5C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6632B"/>
    <w:multiLevelType w:val="multilevel"/>
    <w:tmpl w:val="5650A9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B2"/>
    <w:rsid w:val="00026535"/>
    <w:rsid w:val="00034FD4"/>
    <w:rsid w:val="00053397"/>
    <w:rsid w:val="00056F55"/>
    <w:rsid w:val="000C4E98"/>
    <w:rsid w:val="0014239F"/>
    <w:rsid w:val="00182613"/>
    <w:rsid w:val="001E41B9"/>
    <w:rsid w:val="00202BB9"/>
    <w:rsid w:val="002411FA"/>
    <w:rsid w:val="00282A93"/>
    <w:rsid w:val="002C7C9D"/>
    <w:rsid w:val="003048B2"/>
    <w:rsid w:val="00363ADD"/>
    <w:rsid w:val="00397550"/>
    <w:rsid w:val="00412493"/>
    <w:rsid w:val="004856DC"/>
    <w:rsid w:val="004C727B"/>
    <w:rsid w:val="00510A8A"/>
    <w:rsid w:val="0053303D"/>
    <w:rsid w:val="0054626F"/>
    <w:rsid w:val="00573952"/>
    <w:rsid w:val="005A6658"/>
    <w:rsid w:val="005E2756"/>
    <w:rsid w:val="00634D83"/>
    <w:rsid w:val="00663BD8"/>
    <w:rsid w:val="0069073A"/>
    <w:rsid w:val="006E0673"/>
    <w:rsid w:val="006F030E"/>
    <w:rsid w:val="00773F1F"/>
    <w:rsid w:val="007F6786"/>
    <w:rsid w:val="0081019C"/>
    <w:rsid w:val="00870673"/>
    <w:rsid w:val="00882BCC"/>
    <w:rsid w:val="00897A14"/>
    <w:rsid w:val="008C77F7"/>
    <w:rsid w:val="008F5A2F"/>
    <w:rsid w:val="00944F39"/>
    <w:rsid w:val="009B5351"/>
    <w:rsid w:val="009C1077"/>
    <w:rsid w:val="00A22F2E"/>
    <w:rsid w:val="00A45F65"/>
    <w:rsid w:val="00A53743"/>
    <w:rsid w:val="00A8237A"/>
    <w:rsid w:val="00A9725F"/>
    <w:rsid w:val="00AE0D90"/>
    <w:rsid w:val="00B06A4B"/>
    <w:rsid w:val="00B55880"/>
    <w:rsid w:val="00B81F30"/>
    <w:rsid w:val="00BE1EB3"/>
    <w:rsid w:val="00C04F51"/>
    <w:rsid w:val="00C079A4"/>
    <w:rsid w:val="00C24394"/>
    <w:rsid w:val="00C32074"/>
    <w:rsid w:val="00C37343"/>
    <w:rsid w:val="00C57580"/>
    <w:rsid w:val="00C859D1"/>
    <w:rsid w:val="00CE7659"/>
    <w:rsid w:val="00CF6130"/>
    <w:rsid w:val="00D177C5"/>
    <w:rsid w:val="00D34168"/>
    <w:rsid w:val="00D61388"/>
    <w:rsid w:val="00D722E3"/>
    <w:rsid w:val="00D829A0"/>
    <w:rsid w:val="00DA3678"/>
    <w:rsid w:val="00DB4B17"/>
    <w:rsid w:val="00DD054A"/>
    <w:rsid w:val="00E03D6B"/>
    <w:rsid w:val="00E35C1D"/>
    <w:rsid w:val="00E75017"/>
    <w:rsid w:val="00E829C0"/>
    <w:rsid w:val="00EA5149"/>
    <w:rsid w:val="00EF66F9"/>
    <w:rsid w:val="00F97AF1"/>
    <w:rsid w:val="00FA0E4B"/>
    <w:rsid w:val="00FA7570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2B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8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8B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05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02BB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2BB9"/>
  </w:style>
  <w:style w:type="paragraph" w:styleId="a7">
    <w:name w:val="Normal (Web)"/>
    <w:basedOn w:val="a"/>
    <w:rsid w:val="00202BB9"/>
    <w:pPr>
      <w:spacing w:before="240" w:after="24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8">
    <w:name w:val="Strong"/>
    <w:basedOn w:val="a0"/>
    <w:qFormat/>
    <w:rsid w:val="00202BB9"/>
    <w:rPr>
      <w:b/>
      <w:bCs/>
    </w:rPr>
  </w:style>
  <w:style w:type="table" w:styleId="a9">
    <w:name w:val="Table Grid"/>
    <w:basedOn w:val="a1"/>
    <w:uiPriority w:val="59"/>
    <w:rsid w:val="00202B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rsid w:val="00202BB9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rsid w:val="00202BB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rsid w:val="00202BB9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202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semiHidden/>
    <w:unhideWhenUsed/>
    <w:rsid w:val="00202BB9"/>
    <w:rPr>
      <w:color w:val="0000FF"/>
      <w:u w:val="single"/>
    </w:rPr>
  </w:style>
  <w:style w:type="paragraph" w:customStyle="1" w:styleId="ConsPlusNormal">
    <w:name w:val="ConsPlusNormal"/>
    <w:rsid w:val="00202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2B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8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8B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05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02BB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2BB9"/>
  </w:style>
  <w:style w:type="paragraph" w:styleId="a7">
    <w:name w:val="Normal (Web)"/>
    <w:basedOn w:val="a"/>
    <w:rsid w:val="00202BB9"/>
    <w:pPr>
      <w:spacing w:before="240" w:after="24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8">
    <w:name w:val="Strong"/>
    <w:basedOn w:val="a0"/>
    <w:qFormat/>
    <w:rsid w:val="00202BB9"/>
    <w:rPr>
      <w:b/>
      <w:bCs/>
    </w:rPr>
  </w:style>
  <w:style w:type="table" w:styleId="a9">
    <w:name w:val="Table Grid"/>
    <w:basedOn w:val="a1"/>
    <w:uiPriority w:val="59"/>
    <w:rsid w:val="00202B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rsid w:val="00202BB9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rsid w:val="00202BB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rsid w:val="00202BB9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202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semiHidden/>
    <w:unhideWhenUsed/>
    <w:rsid w:val="00202BB9"/>
    <w:rPr>
      <w:color w:val="0000FF"/>
      <w:u w:val="single"/>
    </w:rPr>
  </w:style>
  <w:style w:type="paragraph" w:customStyle="1" w:styleId="ConsPlusNormal">
    <w:name w:val="ConsPlusNormal"/>
    <w:rsid w:val="00202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2FB4-95BF-4B21-A403-11E967DB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27</cp:revision>
  <cp:lastPrinted>2018-04-20T12:31:00Z</cp:lastPrinted>
  <dcterms:created xsi:type="dcterms:W3CDTF">2018-03-28T10:23:00Z</dcterms:created>
  <dcterms:modified xsi:type="dcterms:W3CDTF">2018-04-24T06:21:00Z</dcterms:modified>
</cp:coreProperties>
</file>