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28" w:rsidRDefault="00505128" w:rsidP="00505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object w:dxaOrig="1093" w:dyaOrig="1133">
          <v:rect id="rectole0000000000" o:spid="_x0000_i1025" style="width:54.75pt;height:57pt" o:ole="" o:preferrelative="t" stroked="f">
            <v:imagedata r:id="rId6" o:title=""/>
          </v:rect>
          <o:OLEObject Type="Embed" ProgID="StaticMetafile" ShapeID="rectole0000000000" DrawAspect="Content" ObjectID="_1457435481" r:id="rId7"/>
        </w:object>
      </w:r>
    </w:p>
    <w:p w:rsidR="00505128" w:rsidRDefault="00505128" w:rsidP="0050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5128" w:rsidRDefault="00505128" w:rsidP="00505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8"/>
        </w:rPr>
        <w:t xml:space="preserve">  О  С  Т  А  Н  О  В  Л  Е  Н  И  Е</w:t>
      </w:r>
    </w:p>
    <w:p w:rsidR="00505128" w:rsidRDefault="00505128" w:rsidP="00505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5128" w:rsidRDefault="00505128" w:rsidP="00505128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АДМИНИСТРАЦИИ </w:t>
      </w:r>
    </w:p>
    <w:p w:rsidR="00505128" w:rsidRDefault="00505128" w:rsidP="005051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ЛЕБЕДЯНСКОГО  МУНИЦИПАЛЬНОГО РАЙОНА</w:t>
      </w:r>
    </w:p>
    <w:p w:rsidR="00505128" w:rsidRDefault="00505128" w:rsidP="005051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ЛИПЕЦКОЙ ОБЛАСТИ РОССИЙСКОЙ ФЕДЕРАЦИИ</w:t>
      </w:r>
    </w:p>
    <w:p w:rsidR="00505128" w:rsidRDefault="00505128" w:rsidP="0050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5128" w:rsidRDefault="004C2632" w:rsidP="0050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19.03.2014 г.</w:t>
      </w:r>
      <w:r w:rsidR="00505128">
        <w:rPr>
          <w:rFonts w:ascii="Times New Roman" w:eastAsia="Times New Roman" w:hAnsi="Times New Roman" w:cs="Times New Roman"/>
          <w:sz w:val="28"/>
        </w:rPr>
        <w:t xml:space="preserve">                       г. Лебедянь</w:t>
      </w:r>
      <w:r w:rsidR="00505128"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                № 401</w:t>
      </w:r>
      <w:bookmarkStart w:id="0" w:name="_GoBack"/>
      <w:bookmarkEnd w:id="0"/>
    </w:p>
    <w:p w:rsidR="00505128" w:rsidRDefault="00505128" w:rsidP="00505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505128" w:rsidRDefault="006E1C26" w:rsidP="005051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505128">
        <w:rPr>
          <w:rFonts w:ascii="Times New Roman" w:eastAsia="Times New Roman" w:hAnsi="Times New Roman" w:cs="Times New Roman"/>
          <w:sz w:val="28"/>
        </w:rPr>
        <w:t xml:space="preserve">О внесении изменений в постановление </w:t>
      </w:r>
    </w:p>
    <w:p w:rsidR="00505128" w:rsidRDefault="00505128" w:rsidP="005051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  Лебедянского   </w:t>
      </w:r>
      <w:proofErr w:type="gramStart"/>
      <w:r>
        <w:rPr>
          <w:rFonts w:ascii="Times New Roman" w:eastAsia="Times New Roman" w:hAnsi="Times New Roman" w:cs="Times New Roman"/>
          <w:sz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05128" w:rsidRDefault="00505128" w:rsidP="005051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района от 30.09.2013 г. № 1375 «Об утверждении </w:t>
      </w:r>
    </w:p>
    <w:p w:rsidR="00505128" w:rsidRDefault="00505128" w:rsidP="005051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муниципальной  программы «Создание условий </w:t>
      </w:r>
    </w:p>
    <w:p w:rsidR="00505128" w:rsidRDefault="00505128" w:rsidP="005051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развития социальной сферы  Лебедянского </w:t>
      </w:r>
    </w:p>
    <w:p w:rsidR="00505128" w:rsidRDefault="00505128" w:rsidP="005051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района  на 2014-2020 годы»</w:t>
      </w:r>
    </w:p>
    <w:p w:rsidR="00505128" w:rsidRDefault="00505128" w:rsidP="0050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5128" w:rsidRPr="00B35534" w:rsidRDefault="00505128" w:rsidP="0050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Руководствуясь ст. 40, 41 Устава  Лебедянского муниципального района,  в соответствии с Порядком разработки, реализации и проведения оценки эффективности муниципальных программ, утверждённым постановлением администрации Лебедянского муниципального района  от 09.08.2013 г. № 1119, </w:t>
      </w:r>
      <w:r w:rsidRPr="00B35534">
        <w:rPr>
          <w:rFonts w:ascii="Times New Roman" w:eastAsia="Times New Roman" w:hAnsi="Times New Roman" w:cs="Times New Roman"/>
          <w:sz w:val="28"/>
          <w:szCs w:val="28"/>
        </w:rPr>
        <w:t>в целях более эффективного использования материально-технических ресурсов сети муниципальных образовательных учреждений, администрация Лебедянского муниципального района</w:t>
      </w:r>
    </w:p>
    <w:p w:rsidR="00505128" w:rsidRDefault="00505128" w:rsidP="0050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5128" w:rsidRDefault="00505128" w:rsidP="005051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ПОСТАНОВЛЯЕТ:</w:t>
      </w:r>
    </w:p>
    <w:p w:rsidR="00505128" w:rsidRPr="00A13AF4" w:rsidRDefault="00505128" w:rsidP="005051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</w:rPr>
      </w:pPr>
    </w:p>
    <w:p w:rsidR="00505128" w:rsidRDefault="00505128" w:rsidP="0050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1. Внести в  постановление администрации Лебедянского муниципального района от 30.09. 2013 г. № 1375  (в редакции от 19.02.2014 г. № 272)  «Об утверждении  муниципальной  программы «Создание условий для развития социальной  сферы Лебедянского муниципального района на 2014-2020 годы»  следующие изменения:</w:t>
      </w:r>
    </w:p>
    <w:p w:rsidR="00505128" w:rsidRDefault="00505128" w:rsidP="0050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1.1. В приложении № 1 к постановлению  в муниципальной  программе «Создание условий для развития социальной  сферы Лебедянского муниципального района на 2014-2020 годы»  (далее Программа):</w:t>
      </w:r>
    </w:p>
    <w:p w:rsidR="00505128" w:rsidRDefault="00505128" w:rsidP="0050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1.1.1. В Паспорте  Программы строку «Объёмы финансирования за счёт средств местного бюджета всего, в том числе по годам реализации муниципальной программы»  изложить в новой  редакции: </w:t>
      </w:r>
    </w:p>
    <w:p w:rsidR="00505128" w:rsidRDefault="00505128" w:rsidP="0050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«Объем финансирования  расходов, связанных  с реализацией  мероприятий, финансируемых  за счет средств регионального и районного  бюджетов,  прогнозно   составит  2639272,4  тыс. рублей, в том числе:</w:t>
      </w:r>
    </w:p>
    <w:p w:rsidR="00505128" w:rsidRDefault="00505128" w:rsidP="005051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2014</w:t>
      </w:r>
      <w:r>
        <w:rPr>
          <w:rFonts w:ascii="Times New Roman" w:eastAsia="Times New Roman" w:hAnsi="Times New Roman" w:cs="Times New Roman"/>
          <w:sz w:val="28"/>
        </w:rPr>
        <w:tab/>
        <w:t>год –  417020,1  тыс. рублей;</w:t>
      </w:r>
    </w:p>
    <w:p w:rsidR="00505128" w:rsidRDefault="00505128" w:rsidP="005051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2015</w:t>
      </w:r>
      <w:r>
        <w:rPr>
          <w:rFonts w:ascii="Times New Roman" w:eastAsia="Times New Roman" w:hAnsi="Times New Roman" w:cs="Times New Roman"/>
          <w:sz w:val="28"/>
        </w:rPr>
        <w:tab/>
        <w:t>год –  382308,3  тыс. рублей;</w:t>
      </w:r>
    </w:p>
    <w:p w:rsidR="00505128" w:rsidRDefault="00505128" w:rsidP="005051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2016</w:t>
      </w:r>
      <w:r>
        <w:rPr>
          <w:rFonts w:ascii="Times New Roman" w:eastAsia="Times New Roman" w:hAnsi="Times New Roman" w:cs="Times New Roman"/>
          <w:sz w:val="28"/>
        </w:rPr>
        <w:tab/>
        <w:t>год –  367988,8   тыс. рублей;</w:t>
      </w:r>
    </w:p>
    <w:p w:rsidR="00505128" w:rsidRDefault="00505128" w:rsidP="005051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2017</w:t>
      </w:r>
      <w:r>
        <w:rPr>
          <w:rFonts w:ascii="Times New Roman" w:eastAsia="Times New Roman" w:hAnsi="Times New Roman" w:cs="Times New Roman"/>
          <w:sz w:val="28"/>
        </w:rPr>
        <w:tab/>
        <w:t>год –  367988,8  тыс. рублей;</w:t>
      </w:r>
    </w:p>
    <w:p w:rsidR="00505128" w:rsidRDefault="00505128" w:rsidP="005051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2018</w:t>
      </w:r>
      <w:r>
        <w:rPr>
          <w:rFonts w:ascii="Times New Roman" w:eastAsia="Times New Roman" w:hAnsi="Times New Roman" w:cs="Times New Roman"/>
          <w:sz w:val="28"/>
        </w:rPr>
        <w:tab/>
        <w:t>год –  367988,8  тыс. рублей;</w:t>
      </w:r>
    </w:p>
    <w:p w:rsidR="00505128" w:rsidRDefault="00505128" w:rsidP="005051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2019</w:t>
      </w:r>
      <w:r>
        <w:rPr>
          <w:rFonts w:ascii="Times New Roman" w:eastAsia="Times New Roman" w:hAnsi="Times New Roman" w:cs="Times New Roman"/>
          <w:sz w:val="28"/>
        </w:rPr>
        <w:tab/>
        <w:t>год –  367988,8  тыс. рублей;</w:t>
      </w:r>
    </w:p>
    <w:p w:rsidR="00505128" w:rsidRDefault="00505128" w:rsidP="005051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2020</w:t>
      </w:r>
      <w:r>
        <w:rPr>
          <w:rFonts w:ascii="Times New Roman" w:eastAsia="Times New Roman" w:hAnsi="Times New Roman" w:cs="Times New Roman"/>
          <w:sz w:val="28"/>
        </w:rPr>
        <w:tab/>
        <w:t>год –  367988,8  тыс. рублей.</w:t>
      </w:r>
    </w:p>
    <w:p w:rsidR="00505128" w:rsidRDefault="00505128" w:rsidP="0050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Объёмы финансирования Программы ежегодно уточняются при формировании бюджетов на очередной финансовый год и плановый период».</w:t>
      </w:r>
    </w:p>
    <w:p w:rsidR="00505128" w:rsidRDefault="00505128" w:rsidP="0050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1.1.2. Раздел 5 Программы  «Краткое описание  ресурсного обеспечения муниципальной  программы за счёт бюджетных ассигнований по годам реализации муниципальной программы» изложить в новой редакции:</w:t>
      </w:r>
    </w:p>
    <w:p w:rsidR="00505128" w:rsidRDefault="00505128" w:rsidP="0050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«Механизм реализации программы включает меры, направленные на выполнение в полном объеме программных мероприятий, порядок корректировки объемов финансирования и сроков реализации.</w:t>
      </w:r>
    </w:p>
    <w:p w:rsidR="00505128" w:rsidRDefault="00505128" w:rsidP="0050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Финансовое обеспечение реализации Программы в 2014-2020 годах планируется осуществлять за счет бюджетных ассигнований районного бюджета в пределах предусмотренных лимитов финансирования, а также средств  федерального и областного бюджетов.</w:t>
      </w:r>
    </w:p>
    <w:p w:rsidR="00505128" w:rsidRPr="002A3F1B" w:rsidRDefault="00505128" w:rsidP="0050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>Прогнозный объем финансового обеспечения Программы составляет 2639272,4  тыс. рублей.</w:t>
      </w:r>
    </w:p>
    <w:p w:rsidR="00505128" w:rsidRDefault="00505128" w:rsidP="0050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 них:</w:t>
      </w:r>
    </w:p>
    <w:p w:rsidR="00505128" w:rsidRDefault="00505128" w:rsidP="0050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За счет средств муниципального  бюджета составит  303902,5 тыс. рублей, в том числе:</w:t>
      </w:r>
    </w:p>
    <w:p w:rsidR="00505128" w:rsidRDefault="00505128" w:rsidP="00505128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Подпрограмма «Развитие системы  образования в Лебедянском муниципальном районе на 2014-2020 годы»</w:t>
      </w:r>
      <w:r>
        <w:rPr>
          <w:rFonts w:ascii="Times New Roman" w:eastAsia="Times New Roman" w:hAnsi="Times New Roman" w:cs="Times New Roman"/>
          <w:b/>
          <w:sz w:val="28"/>
        </w:rPr>
        <w:t xml:space="preserve"> - </w:t>
      </w:r>
      <w:r>
        <w:rPr>
          <w:rFonts w:ascii="Times New Roman" w:eastAsia="Times New Roman" w:hAnsi="Times New Roman" w:cs="Times New Roman"/>
          <w:sz w:val="28"/>
        </w:rPr>
        <w:t xml:space="preserve">200275  тыс. </w:t>
      </w:r>
      <w:proofErr w:type="spellStart"/>
      <w:r>
        <w:rPr>
          <w:rFonts w:ascii="Times New Roman" w:eastAsia="Times New Roman" w:hAnsi="Times New Roman" w:cs="Times New Roman"/>
          <w:sz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505128" w:rsidRDefault="00505128" w:rsidP="00505128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Подпрограмма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Духовно-нравственное и физическое развитие жителей Лебедянского района  на 2014 – 2020 годы»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4300,0 тыс.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505128" w:rsidRDefault="00505128" w:rsidP="00505128">
      <w:pPr>
        <w:widowControl w:val="0"/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Подпрограмма «Развитие и сохранение культуры, библиотечного дела и дополнительного образования детей в сфере культуры на 2014 – 2020  годы»</w:t>
      </w:r>
      <w:r>
        <w:rPr>
          <w:rFonts w:ascii="Times New Roman" w:eastAsia="Times New Roman" w:hAnsi="Times New Roman" w:cs="Times New Roman"/>
          <w:b/>
          <w:sz w:val="28"/>
        </w:rPr>
        <w:t xml:space="preserve"> - </w:t>
      </w:r>
      <w:r>
        <w:rPr>
          <w:rFonts w:ascii="Times New Roman" w:eastAsia="Times New Roman" w:hAnsi="Times New Roman" w:cs="Times New Roman"/>
          <w:sz w:val="28"/>
        </w:rPr>
        <w:t>99327,5тыс. руб.</w:t>
      </w:r>
    </w:p>
    <w:p w:rsidR="00505128" w:rsidRDefault="00505128" w:rsidP="0050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Обобщенная информация о ресурсном обеспечении муниципальной программы за счет средств районного бюджета представлена в приложении  2  Программы.</w:t>
      </w:r>
    </w:p>
    <w:p w:rsidR="00505128" w:rsidRDefault="00505128" w:rsidP="0050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Объемы финансирования ежегодно уточняются при формировании бюджетов на очередной финансовый год и плановый период.</w:t>
      </w:r>
    </w:p>
    <w:p w:rsidR="00505128" w:rsidRDefault="00505128" w:rsidP="0050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За счет средств областного бюджета составит  2335369,9 тыс. рублей, в том числе:</w:t>
      </w:r>
    </w:p>
    <w:p w:rsidR="00505128" w:rsidRDefault="00505128" w:rsidP="00505128">
      <w:pPr>
        <w:numPr>
          <w:ilvl w:val="0"/>
          <w:numId w:val="2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Подпрограмма «Развитие системы  образования в Лебедянском муниципальном районе на 2014-2020 годы»</w:t>
      </w:r>
      <w:r>
        <w:rPr>
          <w:rFonts w:ascii="Times New Roman" w:eastAsia="Times New Roman" w:hAnsi="Times New Roman" w:cs="Times New Roman"/>
          <w:b/>
          <w:sz w:val="28"/>
        </w:rPr>
        <w:t xml:space="preserve"> - </w:t>
      </w:r>
      <w:r>
        <w:rPr>
          <w:rFonts w:ascii="Times New Roman" w:eastAsia="Times New Roman" w:hAnsi="Times New Roman" w:cs="Times New Roman"/>
          <w:sz w:val="28"/>
        </w:rPr>
        <w:t>2331869,9 тыс. рублей;</w:t>
      </w:r>
    </w:p>
    <w:p w:rsidR="00505128" w:rsidRDefault="00505128" w:rsidP="00505128">
      <w:pPr>
        <w:numPr>
          <w:ilvl w:val="0"/>
          <w:numId w:val="2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Подпрограмма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Духовно-нравственное и физическое развитие жителей Лебедянского района  на 2014 – 2020 годы»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0 тыс.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505128" w:rsidRDefault="00505128" w:rsidP="00505128">
      <w:pPr>
        <w:widowControl w:val="0"/>
        <w:numPr>
          <w:ilvl w:val="0"/>
          <w:numId w:val="2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Подпрограмма «Развитие и сохранение культуры, библиотечного дела и дополнительного образования детей в сфере культуры на 2014 – 2020 годы»</w:t>
      </w:r>
      <w:r>
        <w:rPr>
          <w:rFonts w:ascii="Times New Roman" w:eastAsia="Times New Roman" w:hAnsi="Times New Roman" w:cs="Times New Roman"/>
          <w:b/>
          <w:sz w:val="28"/>
        </w:rPr>
        <w:t xml:space="preserve"> - </w:t>
      </w:r>
      <w:r>
        <w:rPr>
          <w:rFonts w:ascii="Times New Roman" w:eastAsia="Times New Roman" w:hAnsi="Times New Roman" w:cs="Times New Roman"/>
          <w:sz w:val="28"/>
        </w:rPr>
        <w:t>0 тыс. руб.</w:t>
      </w:r>
    </w:p>
    <w:p w:rsidR="00505128" w:rsidRDefault="00505128" w:rsidP="0050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Прогнозная  оценка расходов по источникам ресурсного обеспечения на реализацию муниципальной программы представлена  в приложении 3 Программы».</w:t>
      </w:r>
    </w:p>
    <w:p w:rsidR="00505128" w:rsidRDefault="00505128" w:rsidP="0050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1.1.3. В Паспорте подпрограммы «Развитие системы  образования в Лебедянском муниципальном районе на 2014-2020 годы» строку "Объемы финансирования за счет средств местного бюджета всего, в том числе по годам  реализации подпрограммы"  изложить в новой  редакции:    </w:t>
      </w:r>
    </w:p>
    <w:p w:rsidR="00505128" w:rsidRDefault="00505128" w:rsidP="0050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«Прогнозный  объем финансового обеспечения из областного и  местного бюджетов составит  2532144,9  тыс. руб., в том числе:            </w:t>
      </w:r>
    </w:p>
    <w:p w:rsidR="00505128" w:rsidRDefault="00505128" w:rsidP="0050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2014 год –  390957,6 тыс. руб.;</w:t>
      </w:r>
    </w:p>
    <w:p w:rsidR="00505128" w:rsidRDefault="00505128" w:rsidP="0050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2015 год –  356255,8 тыс. руб.;</w:t>
      </w:r>
    </w:p>
    <w:p w:rsidR="00505128" w:rsidRDefault="00505128" w:rsidP="0050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2016 год –  356986,3 тыс. руб.;</w:t>
      </w:r>
    </w:p>
    <w:p w:rsidR="00505128" w:rsidRDefault="00505128" w:rsidP="0050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2017  год – 356986,3 тыс. руб.;</w:t>
      </w:r>
    </w:p>
    <w:p w:rsidR="00505128" w:rsidRDefault="00505128" w:rsidP="0050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2018  год – 356986,3 тыс. руб.</w:t>
      </w:r>
    </w:p>
    <w:p w:rsidR="00505128" w:rsidRDefault="00505128" w:rsidP="0050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2019  год – 356986,3 тыс. руб.</w:t>
      </w:r>
    </w:p>
    <w:p w:rsidR="00505128" w:rsidRDefault="00505128" w:rsidP="0050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2020  год – 356986,3 тыс. руб.</w:t>
      </w:r>
    </w:p>
    <w:p w:rsidR="00505128" w:rsidRDefault="00505128" w:rsidP="0050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Объемы финансирования Подпрограммы за счет средств областного и местного бюджетов ежегодно уточняются в установленном порядке при формировании бюджетов на очередной финансовый год».</w:t>
      </w:r>
    </w:p>
    <w:p w:rsidR="00505128" w:rsidRDefault="00505128" w:rsidP="0050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1.1.4. Раздел 5 подпрограммы «Развитие системы  образования в Лебедянском муниципальном районе на 2014-2020 годы» «Обоснование объема финансовых ресурсов, необходимых для реализации Подпрограммы» изложить в новой редакции:</w:t>
      </w:r>
    </w:p>
    <w:p w:rsidR="00505128" w:rsidRDefault="00505128" w:rsidP="0050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«Прогнозный  объем финансового обеспечения составит  2532144,9  тыс. </w:t>
      </w:r>
      <w:proofErr w:type="spellStart"/>
      <w:r>
        <w:rPr>
          <w:rFonts w:ascii="Times New Roman" w:eastAsia="Times New Roman" w:hAnsi="Times New Roman" w:cs="Times New Roman"/>
          <w:sz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в том числе из областного бюджета – 2331869,9 тыс. руб.  и местного бюджета – 200275, 0  тыс. руб.  По годам:                                             </w:t>
      </w:r>
    </w:p>
    <w:p w:rsidR="00505128" w:rsidRDefault="00505128" w:rsidP="0050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на 2014 год –  390957,6  тыс. руб., в том числе: областной – 307667,6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местный – 83290  тыс. </w:t>
      </w:r>
      <w:proofErr w:type="spellStart"/>
      <w:r>
        <w:rPr>
          <w:rFonts w:ascii="Times New Roman" w:eastAsia="Times New Roman" w:hAnsi="Times New Roman" w:cs="Times New Roman"/>
          <w:sz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505128" w:rsidRDefault="00505128" w:rsidP="0050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- на 2015 год –  356255,8 тыс. </w:t>
      </w:r>
      <w:proofErr w:type="spellStart"/>
      <w:r>
        <w:rPr>
          <w:rFonts w:ascii="Times New Roman" w:eastAsia="Times New Roman" w:hAnsi="Times New Roman" w:cs="Times New Roman"/>
          <w:sz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в том числе: областной – 316163,8 тыс. </w:t>
      </w:r>
      <w:proofErr w:type="spellStart"/>
      <w:r>
        <w:rPr>
          <w:rFonts w:ascii="Times New Roman" w:eastAsia="Times New Roman" w:hAnsi="Times New Roman" w:cs="Times New Roman"/>
          <w:sz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местный – 40092,0  тыс. </w:t>
      </w:r>
      <w:proofErr w:type="spellStart"/>
      <w:r>
        <w:rPr>
          <w:rFonts w:ascii="Times New Roman" w:eastAsia="Times New Roman" w:hAnsi="Times New Roman" w:cs="Times New Roman"/>
          <w:sz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  <w:proofErr w:type="gramEnd"/>
    </w:p>
    <w:p w:rsidR="00505128" w:rsidRDefault="00505128" w:rsidP="0050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- на 2016 год –  356986,3 тыс. руб., в том числе: областной – 341607,7 тыс. </w:t>
      </w:r>
      <w:proofErr w:type="spellStart"/>
      <w:r>
        <w:rPr>
          <w:rFonts w:ascii="Times New Roman" w:eastAsia="Times New Roman" w:hAnsi="Times New Roman" w:cs="Times New Roman"/>
          <w:sz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местный – 15378,6 тыс. </w:t>
      </w:r>
      <w:proofErr w:type="spellStart"/>
      <w:r>
        <w:rPr>
          <w:rFonts w:ascii="Times New Roman" w:eastAsia="Times New Roman" w:hAnsi="Times New Roman" w:cs="Times New Roman"/>
          <w:sz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  <w:proofErr w:type="gramEnd"/>
    </w:p>
    <w:p w:rsidR="00505128" w:rsidRDefault="00505128" w:rsidP="0050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- на 2017  год – 356986,3 тыс. руб., в том числе: областной – 341607,7 тыс. </w:t>
      </w:r>
      <w:proofErr w:type="spellStart"/>
      <w:r>
        <w:rPr>
          <w:rFonts w:ascii="Times New Roman" w:eastAsia="Times New Roman" w:hAnsi="Times New Roman" w:cs="Times New Roman"/>
          <w:sz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местный – 15378,6 тыс. </w:t>
      </w:r>
      <w:proofErr w:type="spellStart"/>
      <w:r>
        <w:rPr>
          <w:rFonts w:ascii="Times New Roman" w:eastAsia="Times New Roman" w:hAnsi="Times New Roman" w:cs="Times New Roman"/>
          <w:sz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  <w:proofErr w:type="gramEnd"/>
    </w:p>
    <w:p w:rsidR="00505128" w:rsidRDefault="00505128" w:rsidP="0050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- на 2018  год – 356986,3 тыс. руб., в том числе: областной – 341607,7 тыс. </w:t>
      </w:r>
      <w:proofErr w:type="spellStart"/>
      <w:r>
        <w:rPr>
          <w:rFonts w:ascii="Times New Roman" w:eastAsia="Times New Roman" w:hAnsi="Times New Roman" w:cs="Times New Roman"/>
          <w:sz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местный – 15378,6 тыс. </w:t>
      </w:r>
      <w:proofErr w:type="spellStart"/>
      <w:r>
        <w:rPr>
          <w:rFonts w:ascii="Times New Roman" w:eastAsia="Times New Roman" w:hAnsi="Times New Roman" w:cs="Times New Roman"/>
          <w:sz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  <w:proofErr w:type="gramEnd"/>
    </w:p>
    <w:p w:rsidR="00505128" w:rsidRDefault="00505128" w:rsidP="0050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на 2019  год – 356986,3 тыс. руб., в том числе: областной – 341607,7 тыс. </w:t>
      </w:r>
      <w:proofErr w:type="spellStart"/>
      <w:r>
        <w:rPr>
          <w:rFonts w:ascii="Times New Roman" w:eastAsia="Times New Roman" w:hAnsi="Times New Roman" w:cs="Times New Roman"/>
          <w:sz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местный – 15378,6 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505128" w:rsidRDefault="00505128" w:rsidP="0050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- на 2020  год – 356986,3 тыс. </w:t>
      </w:r>
      <w:proofErr w:type="spellStart"/>
      <w:r>
        <w:rPr>
          <w:rFonts w:ascii="Times New Roman" w:eastAsia="Times New Roman" w:hAnsi="Times New Roman" w:cs="Times New Roman"/>
          <w:sz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в том числе: областной – 341607,7 тыс. </w:t>
      </w:r>
      <w:proofErr w:type="spellStart"/>
      <w:r>
        <w:rPr>
          <w:rFonts w:ascii="Times New Roman" w:eastAsia="Times New Roman" w:hAnsi="Times New Roman" w:cs="Times New Roman"/>
          <w:sz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</w:rPr>
        <w:t>, местный – 15378,6  тыс. руб.</w:t>
      </w:r>
      <w:proofErr w:type="gramEnd"/>
    </w:p>
    <w:p w:rsidR="00505128" w:rsidRDefault="00505128" w:rsidP="0050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Объёмы финансирования Подпрограммы за счёт средств областного и местного  бюджетов ежегодно уточняются в установленном порядке в </w:t>
      </w:r>
      <w:r>
        <w:rPr>
          <w:rFonts w:ascii="Times New Roman" w:eastAsia="Times New Roman" w:hAnsi="Times New Roman" w:cs="Times New Roman"/>
          <w:sz w:val="28"/>
        </w:rPr>
        <w:lastRenderedPageBreak/>
        <w:t>процессе исполнения районного бюджета и при формировании районного бюджета на очередной финансовый год».</w:t>
      </w:r>
    </w:p>
    <w:p w:rsidR="00505128" w:rsidRDefault="00505128" w:rsidP="005051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1.1.5.   Приложения № 1-3  к  муниципальной  Программе изложить в новой редакции  (прилагаются).</w:t>
      </w:r>
    </w:p>
    <w:p w:rsidR="00505128" w:rsidRDefault="00505128" w:rsidP="005051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2. Опубликовать данное постановление в районной газете «Лебедянские вести».</w:t>
      </w:r>
    </w:p>
    <w:p w:rsidR="00505128" w:rsidRDefault="00505128" w:rsidP="0050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5128" w:rsidRDefault="00505128" w:rsidP="0050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5128" w:rsidRDefault="00505128" w:rsidP="0050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5128" w:rsidRDefault="00505128" w:rsidP="00505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505128" w:rsidRDefault="00505128" w:rsidP="0050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Глава администрации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505128" w:rsidRDefault="00505128" w:rsidP="00505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Лебедянского муниципального</w:t>
      </w:r>
    </w:p>
    <w:p w:rsidR="00505128" w:rsidRDefault="00505128" w:rsidP="00505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района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М.И. </w:t>
      </w:r>
      <w:proofErr w:type="spellStart"/>
      <w:r>
        <w:rPr>
          <w:rFonts w:ascii="Times New Roman" w:eastAsia="Times New Roman" w:hAnsi="Times New Roman" w:cs="Times New Roman"/>
          <w:sz w:val="28"/>
        </w:rPr>
        <w:t>Мицук</w:t>
      </w:r>
      <w:proofErr w:type="spellEnd"/>
    </w:p>
    <w:p w:rsidR="00505128" w:rsidRDefault="00505128" w:rsidP="00505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505128" w:rsidRDefault="00505128" w:rsidP="00505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505128" w:rsidRDefault="00505128" w:rsidP="00505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505128" w:rsidRDefault="00505128" w:rsidP="00505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505128" w:rsidRDefault="00505128" w:rsidP="00505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505128" w:rsidRDefault="00505128" w:rsidP="00505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505128" w:rsidRDefault="00505128" w:rsidP="00505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505128" w:rsidRDefault="00505128" w:rsidP="00505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505128" w:rsidRDefault="00505128" w:rsidP="00505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505128" w:rsidRDefault="00505128" w:rsidP="0050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05128" w:rsidRDefault="00505128" w:rsidP="00505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505128" w:rsidRDefault="00505128" w:rsidP="00505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505128" w:rsidRDefault="00505128" w:rsidP="00505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505128" w:rsidRDefault="00505128" w:rsidP="00505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505128" w:rsidRDefault="00505128" w:rsidP="00505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505128" w:rsidRDefault="00505128" w:rsidP="00505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505128" w:rsidRDefault="00505128" w:rsidP="00505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505128" w:rsidRDefault="00505128" w:rsidP="0050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05128" w:rsidRDefault="00505128" w:rsidP="0050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05128" w:rsidRDefault="00505128" w:rsidP="00505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505128" w:rsidRDefault="00505128" w:rsidP="00505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505128" w:rsidRDefault="00505128" w:rsidP="00505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6E1C26" w:rsidRDefault="006E1C26" w:rsidP="00505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6E1C26" w:rsidRDefault="006E1C26" w:rsidP="00505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6E1C26" w:rsidRDefault="006E1C26" w:rsidP="00505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6E1C26" w:rsidRDefault="006E1C26" w:rsidP="00505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6E1C26" w:rsidRDefault="006E1C26" w:rsidP="00505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6E1C26" w:rsidRDefault="006E1C26" w:rsidP="00505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6E1C26" w:rsidRDefault="006E1C26" w:rsidP="00505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6E1C26" w:rsidRDefault="006E1C26" w:rsidP="00505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6E1C26" w:rsidRDefault="006E1C26" w:rsidP="00505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6E1C26" w:rsidRDefault="006E1C26" w:rsidP="00505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6E1C26" w:rsidRDefault="006E1C26" w:rsidP="00505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6E1C26" w:rsidRDefault="006E1C26" w:rsidP="00505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6E1C26" w:rsidRDefault="006E1C26" w:rsidP="00505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505128" w:rsidRDefault="00505128" w:rsidP="00505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Начальник отдела образования </w:t>
      </w:r>
    </w:p>
    <w:p w:rsidR="00505128" w:rsidRDefault="00505128" w:rsidP="00505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Сотникова Е.Ю.</w:t>
      </w:r>
    </w:p>
    <w:p w:rsidR="00505128" w:rsidRDefault="00505128" w:rsidP="00505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«_____»___________2014 г. ___________________</w:t>
      </w:r>
    </w:p>
    <w:p w:rsidR="00505128" w:rsidRDefault="00505128" w:rsidP="00505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505128" w:rsidRDefault="00505128" w:rsidP="00505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505128" w:rsidRDefault="00505128" w:rsidP="00505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505128" w:rsidRDefault="00505128" w:rsidP="00505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Согласовано:</w:t>
      </w:r>
    </w:p>
    <w:p w:rsidR="00505128" w:rsidRDefault="00505128" w:rsidP="00505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505128" w:rsidRDefault="00505128" w:rsidP="00505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505128" w:rsidRDefault="00505128" w:rsidP="005051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отдела экономического прогнозирования</w:t>
      </w:r>
    </w:p>
    <w:p w:rsidR="00505128" w:rsidRDefault="00505128" w:rsidP="005051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инвестиций и инновационной деятельности </w:t>
      </w:r>
    </w:p>
    <w:p w:rsidR="00505128" w:rsidRDefault="00505128" w:rsidP="005051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 района </w:t>
      </w:r>
    </w:p>
    <w:p w:rsidR="00505128" w:rsidRDefault="00505128" w:rsidP="005051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Алтухова Л.И</w:t>
      </w:r>
    </w:p>
    <w:p w:rsidR="00505128" w:rsidRDefault="00505128" w:rsidP="005051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«_____»___________2014 г. ___________________</w:t>
      </w:r>
    </w:p>
    <w:p w:rsidR="006E1C26" w:rsidRDefault="006E1C26" w:rsidP="005051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05128" w:rsidRDefault="00505128" w:rsidP="005051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E1C26">
        <w:rPr>
          <w:rFonts w:ascii="Times New Roman" w:eastAsia="Times New Roman" w:hAnsi="Times New Roman" w:cs="Times New Roman"/>
          <w:sz w:val="28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</w:rPr>
        <w:t xml:space="preserve">  отдела финансов и налогово-</w:t>
      </w:r>
    </w:p>
    <w:p w:rsidR="00505128" w:rsidRDefault="00505128" w:rsidP="005051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бюджетной политики администрации района                                   </w:t>
      </w:r>
    </w:p>
    <w:p w:rsidR="00505128" w:rsidRDefault="006E1C26" w:rsidP="005051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О.А. Строкова </w:t>
      </w:r>
    </w:p>
    <w:p w:rsidR="00505128" w:rsidRDefault="00505128" w:rsidP="005051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05128" w:rsidRDefault="00505128" w:rsidP="00505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«_____»___________2014 г. ___________________</w:t>
      </w:r>
    </w:p>
    <w:p w:rsidR="00505128" w:rsidRDefault="00505128" w:rsidP="005051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05128" w:rsidRDefault="00505128" w:rsidP="005051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 правового отдела </w:t>
      </w:r>
    </w:p>
    <w:p w:rsidR="00505128" w:rsidRDefault="00505128" w:rsidP="005051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 района                                                                      </w:t>
      </w:r>
    </w:p>
    <w:p w:rsidR="00505128" w:rsidRDefault="00505128" w:rsidP="005051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Решетникова Л.В.</w:t>
      </w:r>
    </w:p>
    <w:p w:rsidR="00505128" w:rsidRDefault="00505128" w:rsidP="00505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«_____»___________2014 г. ___________________</w:t>
      </w:r>
    </w:p>
    <w:p w:rsidR="00505128" w:rsidRDefault="00505128" w:rsidP="005051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05128" w:rsidRDefault="00505128" w:rsidP="005051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отдела организационно-</w:t>
      </w:r>
    </w:p>
    <w:p w:rsidR="00505128" w:rsidRDefault="00505128" w:rsidP="005051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контрольной и кадровой работы                   </w:t>
      </w:r>
    </w:p>
    <w:p w:rsidR="00505128" w:rsidRDefault="00505128" w:rsidP="005051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Нисина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Н.И.</w:t>
      </w:r>
    </w:p>
    <w:p w:rsidR="00505128" w:rsidRDefault="00505128" w:rsidP="00505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505128" w:rsidRDefault="00505128" w:rsidP="00505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«_____»___________2014 г. ___________________</w:t>
      </w:r>
    </w:p>
    <w:p w:rsidR="00505128" w:rsidRDefault="00505128" w:rsidP="005051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05128" w:rsidRDefault="00505128" w:rsidP="005051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05128" w:rsidRDefault="00505128" w:rsidP="005051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05128" w:rsidRDefault="00505128" w:rsidP="005051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5128" w:rsidRDefault="00505128" w:rsidP="005051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5128" w:rsidRDefault="00505128" w:rsidP="005051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5128" w:rsidRDefault="00505128" w:rsidP="005051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5128" w:rsidRDefault="00505128" w:rsidP="005051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5128" w:rsidRDefault="00505128" w:rsidP="005051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5128" w:rsidRDefault="00505128" w:rsidP="005051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5128" w:rsidRDefault="00505128" w:rsidP="005051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5128" w:rsidRDefault="00505128" w:rsidP="005051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5128" w:rsidRDefault="00505128" w:rsidP="005051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5128" w:rsidRDefault="00505128" w:rsidP="005051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11405" w:rsidRDefault="00F11405"/>
    <w:sectPr w:rsidR="00F11405" w:rsidSect="00F9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94DBC"/>
    <w:multiLevelType w:val="multilevel"/>
    <w:tmpl w:val="B2227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B5466F"/>
    <w:multiLevelType w:val="multilevel"/>
    <w:tmpl w:val="891A2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AD"/>
    <w:rsid w:val="00167AAD"/>
    <w:rsid w:val="004C2632"/>
    <w:rsid w:val="00505128"/>
    <w:rsid w:val="006E1C26"/>
    <w:rsid w:val="00F1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1175</Words>
  <Characters>6699</Characters>
  <Application>Microsoft Office Word</Application>
  <DocSecurity>0</DocSecurity>
  <Lines>55</Lines>
  <Paragraphs>15</Paragraphs>
  <ScaleCrop>false</ScaleCrop>
  <Company>Krokoz™</Company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4</cp:revision>
  <dcterms:created xsi:type="dcterms:W3CDTF">2014-03-17T14:36:00Z</dcterms:created>
  <dcterms:modified xsi:type="dcterms:W3CDTF">2014-03-27T11:25:00Z</dcterms:modified>
</cp:coreProperties>
</file>